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DE" w:rsidRPr="00862BDE" w:rsidRDefault="00862BDE" w:rsidP="00862BDE">
      <w:pPr>
        <w:jc w:val="center"/>
        <w:rPr>
          <w:rFonts w:ascii="方正小标宋简体" w:eastAsia="方正小标宋简体"/>
          <w:sz w:val="44"/>
          <w:szCs w:val="44"/>
        </w:rPr>
      </w:pPr>
      <w:r w:rsidRPr="00862BDE">
        <w:rPr>
          <w:rFonts w:ascii="方正小标宋简体" w:eastAsia="方正小标宋简体" w:hint="eastAsia"/>
          <w:sz w:val="44"/>
          <w:szCs w:val="44"/>
        </w:rPr>
        <w:t>抽查检查事项清单</w:t>
      </w:r>
    </w:p>
    <w:p w:rsidR="00862BDE" w:rsidRDefault="00862BDE" w:rsidP="00862BDE">
      <w:r>
        <w:rPr>
          <w:rFonts w:hint="eastAsia"/>
        </w:rPr>
        <w:t>单位：市水务局</w:t>
      </w:r>
    </w:p>
    <w:tbl>
      <w:tblPr>
        <w:tblStyle w:val="a5"/>
        <w:tblW w:w="0" w:type="auto"/>
        <w:tblLayout w:type="fixed"/>
        <w:tblLook w:val="0000"/>
      </w:tblPr>
      <w:tblGrid>
        <w:gridCol w:w="470"/>
        <w:gridCol w:w="1458"/>
        <w:gridCol w:w="1302"/>
        <w:gridCol w:w="3177"/>
        <w:gridCol w:w="1413"/>
        <w:gridCol w:w="4288"/>
        <w:gridCol w:w="720"/>
        <w:gridCol w:w="705"/>
        <w:gridCol w:w="641"/>
      </w:tblGrid>
      <w:tr w:rsidR="00862BDE" w:rsidTr="003F35C0">
        <w:trPr>
          <w:trHeight w:val="367"/>
        </w:trPr>
        <w:tc>
          <w:tcPr>
            <w:tcW w:w="470" w:type="dxa"/>
            <w:vAlign w:val="center"/>
          </w:tcPr>
          <w:p w:rsidR="00862BDE" w:rsidRDefault="00862BDE" w:rsidP="002071EA">
            <w:pPr>
              <w:jc w:val="center"/>
              <w:rPr>
                <w:b/>
                <w:bCs/>
              </w:rPr>
            </w:pPr>
            <w:r>
              <w:rPr>
                <w:rFonts w:hint="eastAsia"/>
                <w:b/>
                <w:bCs/>
              </w:rPr>
              <w:t>序号</w:t>
            </w:r>
          </w:p>
        </w:tc>
        <w:tc>
          <w:tcPr>
            <w:tcW w:w="1458" w:type="dxa"/>
            <w:vAlign w:val="center"/>
          </w:tcPr>
          <w:p w:rsidR="00862BDE" w:rsidRDefault="00862BDE" w:rsidP="002071EA">
            <w:pPr>
              <w:jc w:val="center"/>
              <w:rPr>
                <w:b/>
                <w:bCs/>
              </w:rPr>
            </w:pPr>
            <w:r>
              <w:rPr>
                <w:rFonts w:hint="eastAsia"/>
                <w:b/>
                <w:bCs/>
              </w:rPr>
              <w:t>抽查事项</w:t>
            </w:r>
          </w:p>
          <w:p w:rsidR="00862BDE" w:rsidRDefault="00862BDE" w:rsidP="002071EA">
            <w:pPr>
              <w:jc w:val="center"/>
              <w:rPr>
                <w:b/>
                <w:bCs/>
              </w:rPr>
            </w:pPr>
            <w:r>
              <w:rPr>
                <w:rFonts w:hint="eastAsia"/>
                <w:b/>
                <w:bCs/>
              </w:rPr>
              <w:t>名称</w:t>
            </w:r>
          </w:p>
        </w:tc>
        <w:tc>
          <w:tcPr>
            <w:tcW w:w="1302" w:type="dxa"/>
            <w:vAlign w:val="center"/>
          </w:tcPr>
          <w:p w:rsidR="00862BDE" w:rsidRDefault="00862BDE" w:rsidP="002071EA">
            <w:pPr>
              <w:jc w:val="center"/>
              <w:rPr>
                <w:b/>
                <w:bCs/>
              </w:rPr>
            </w:pPr>
            <w:r>
              <w:rPr>
                <w:rFonts w:hint="eastAsia"/>
                <w:b/>
                <w:bCs/>
              </w:rPr>
              <w:t>检查主体</w:t>
            </w:r>
          </w:p>
        </w:tc>
        <w:tc>
          <w:tcPr>
            <w:tcW w:w="3177" w:type="dxa"/>
            <w:vAlign w:val="center"/>
          </w:tcPr>
          <w:p w:rsidR="00862BDE" w:rsidRDefault="00862BDE" w:rsidP="002071EA">
            <w:pPr>
              <w:jc w:val="center"/>
              <w:rPr>
                <w:b/>
                <w:bCs/>
              </w:rPr>
            </w:pPr>
            <w:r>
              <w:rPr>
                <w:rFonts w:hint="eastAsia"/>
                <w:b/>
                <w:bCs/>
              </w:rPr>
              <w:t>检查依据</w:t>
            </w:r>
          </w:p>
        </w:tc>
        <w:tc>
          <w:tcPr>
            <w:tcW w:w="1413" w:type="dxa"/>
            <w:vAlign w:val="center"/>
          </w:tcPr>
          <w:p w:rsidR="00862BDE" w:rsidRDefault="00862BDE" w:rsidP="002071EA">
            <w:pPr>
              <w:jc w:val="center"/>
              <w:rPr>
                <w:b/>
                <w:bCs/>
              </w:rPr>
            </w:pPr>
            <w:r>
              <w:rPr>
                <w:rFonts w:hint="eastAsia"/>
                <w:b/>
                <w:bCs/>
              </w:rPr>
              <w:t>检查对象</w:t>
            </w:r>
          </w:p>
        </w:tc>
        <w:tc>
          <w:tcPr>
            <w:tcW w:w="4288" w:type="dxa"/>
            <w:vAlign w:val="center"/>
          </w:tcPr>
          <w:p w:rsidR="00862BDE" w:rsidRDefault="00862BDE" w:rsidP="002071EA">
            <w:pPr>
              <w:jc w:val="center"/>
              <w:rPr>
                <w:b/>
                <w:bCs/>
              </w:rPr>
            </w:pPr>
            <w:r>
              <w:rPr>
                <w:rFonts w:hint="eastAsia"/>
                <w:b/>
                <w:bCs/>
              </w:rPr>
              <w:t>检查内容</w:t>
            </w:r>
          </w:p>
        </w:tc>
        <w:tc>
          <w:tcPr>
            <w:tcW w:w="720" w:type="dxa"/>
            <w:vAlign w:val="center"/>
          </w:tcPr>
          <w:p w:rsidR="00862BDE" w:rsidRDefault="00862BDE" w:rsidP="002071EA">
            <w:pPr>
              <w:jc w:val="center"/>
              <w:rPr>
                <w:b/>
                <w:bCs/>
              </w:rPr>
            </w:pPr>
            <w:r>
              <w:rPr>
                <w:rFonts w:hint="eastAsia"/>
                <w:b/>
                <w:bCs/>
              </w:rPr>
              <w:t>抽查</w:t>
            </w:r>
          </w:p>
          <w:p w:rsidR="00862BDE" w:rsidRDefault="00862BDE" w:rsidP="002071EA">
            <w:pPr>
              <w:jc w:val="center"/>
              <w:rPr>
                <w:b/>
                <w:bCs/>
              </w:rPr>
            </w:pPr>
            <w:r>
              <w:rPr>
                <w:rFonts w:hint="eastAsia"/>
                <w:b/>
                <w:bCs/>
              </w:rPr>
              <w:t>比例</w:t>
            </w:r>
          </w:p>
        </w:tc>
        <w:tc>
          <w:tcPr>
            <w:tcW w:w="705" w:type="dxa"/>
            <w:vAlign w:val="center"/>
          </w:tcPr>
          <w:p w:rsidR="00862BDE" w:rsidRDefault="00862BDE" w:rsidP="002071EA">
            <w:pPr>
              <w:jc w:val="center"/>
              <w:rPr>
                <w:b/>
                <w:bCs/>
              </w:rPr>
            </w:pPr>
            <w:r>
              <w:rPr>
                <w:rFonts w:hint="eastAsia"/>
                <w:b/>
                <w:bCs/>
              </w:rPr>
              <w:t>抽查</w:t>
            </w:r>
          </w:p>
          <w:p w:rsidR="00862BDE" w:rsidRDefault="00862BDE" w:rsidP="002071EA">
            <w:pPr>
              <w:jc w:val="center"/>
              <w:rPr>
                <w:b/>
                <w:bCs/>
              </w:rPr>
            </w:pPr>
            <w:r>
              <w:rPr>
                <w:rFonts w:hint="eastAsia"/>
                <w:b/>
                <w:bCs/>
              </w:rPr>
              <w:t>方式</w:t>
            </w:r>
          </w:p>
        </w:tc>
        <w:tc>
          <w:tcPr>
            <w:tcW w:w="641" w:type="dxa"/>
            <w:vAlign w:val="center"/>
          </w:tcPr>
          <w:p w:rsidR="00862BDE" w:rsidRDefault="00862BDE" w:rsidP="002071EA">
            <w:pPr>
              <w:jc w:val="center"/>
              <w:rPr>
                <w:b/>
                <w:bCs/>
              </w:rPr>
            </w:pPr>
            <w:r>
              <w:rPr>
                <w:rFonts w:hint="eastAsia"/>
                <w:b/>
                <w:bCs/>
              </w:rPr>
              <w:t>备注</w:t>
            </w: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广元首创</w:t>
            </w:r>
          </w:p>
          <w:p w:rsidR="00862BDE" w:rsidRDefault="00862BDE" w:rsidP="002071EA">
            <w:pPr>
              <w:jc w:val="center"/>
              <w:rPr>
                <w:sz w:val="18"/>
                <w:szCs w:val="18"/>
              </w:rPr>
            </w:pPr>
            <w:r>
              <w:rPr>
                <w:rFonts w:hint="eastAsia"/>
                <w:sz w:val="18"/>
                <w:szCs w:val="18"/>
              </w:rPr>
              <w:t>水务公司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70</w:t>
            </w:r>
            <w:r w:rsidR="00862BDE">
              <w:rPr>
                <w:rFonts w:hint="eastAsia"/>
                <w:sz w:val="18"/>
                <w:szCs w:val="18"/>
              </w:rPr>
              <w:t>%</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广元市供排水</w:t>
            </w:r>
          </w:p>
          <w:p w:rsidR="00862BDE" w:rsidRDefault="00862BDE" w:rsidP="002071EA">
            <w:pPr>
              <w:jc w:val="center"/>
              <w:rPr>
                <w:sz w:val="18"/>
                <w:szCs w:val="18"/>
              </w:rPr>
            </w:pPr>
            <w:r>
              <w:rPr>
                <w:rFonts w:hint="eastAsia"/>
                <w:sz w:val="18"/>
                <w:szCs w:val="18"/>
              </w:rPr>
              <w:t>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70</w:t>
            </w:r>
            <w:r w:rsidR="00862BDE">
              <w:rPr>
                <w:rFonts w:hint="eastAsia"/>
                <w:sz w:val="18"/>
                <w:szCs w:val="18"/>
              </w:rPr>
              <w:t>%</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3</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成都铁路局</w:t>
            </w:r>
          </w:p>
          <w:p w:rsidR="00862BDE" w:rsidRDefault="00862BDE" w:rsidP="002071EA">
            <w:pPr>
              <w:jc w:val="center"/>
              <w:rPr>
                <w:sz w:val="18"/>
                <w:szCs w:val="18"/>
              </w:rPr>
            </w:pPr>
            <w:r>
              <w:rPr>
                <w:rFonts w:hint="eastAsia"/>
                <w:sz w:val="18"/>
                <w:szCs w:val="18"/>
              </w:rPr>
              <w:t>成都供电段</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70</w:t>
            </w:r>
            <w:r w:rsidR="00862BDE">
              <w:rPr>
                <w:rFonts w:hint="eastAsia"/>
                <w:sz w:val="18"/>
                <w:szCs w:val="18"/>
              </w:rPr>
              <w:t>%</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4</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成都供电段绵阳水电工程公司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70</w:t>
            </w:r>
            <w:r w:rsidR="00862BDE">
              <w:rPr>
                <w:rFonts w:hint="eastAsia"/>
                <w:sz w:val="18"/>
                <w:szCs w:val="18"/>
              </w:rPr>
              <w:t>%</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5</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rPr>
                <w:sz w:val="18"/>
                <w:szCs w:val="18"/>
              </w:rPr>
            </w:pPr>
            <w:r>
              <w:rPr>
                <w:rFonts w:hint="eastAsia"/>
                <w:sz w:val="18"/>
                <w:szCs w:val="18"/>
              </w:rPr>
              <w:t>广元市园区建设投资有限公司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6</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rPr>
                <w:sz w:val="18"/>
                <w:szCs w:val="18"/>
              </w:rPr>
            </w:pPr>
            <w:r>
              <w:rPr>
                <w:rFonts w:hint="eastAsia"/>
                <w:sz w:val="18"/>
                <w:szCs w:val="18"/>
              </w:rPr>
              <w:t>四川广旺能源广元国际大酒店</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7</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lastRenderedPageBreak/>
              <w:t>的监督管理</w:t>
            </w:r>
          </w:p>
        </w:tc>
        <w:tc>
          <w:tcPr>
            <w:tcW w:w="1302" w:type="dxa"/>
            <w:vAlign w:val="center"/>
          </w:tcPr>
          <w:p w:rsidR="00862BDE" w:rsidRDefault="00862BDE" w:rsidP="002071EA">
            <w:pPr>
              <w:jc w:val="center"/>
              <w:rPr>
                <w:sz w:val="18"/>
                <w:szCs w:val="18"/>
              </w:rPr>
            </w:pPr>
            <w:r>
              <w:rPr>
                <w:rFonts w:hint="eastAsia"/>
                <w:sz w:val="18"/>
                <w:szCs w:val="18"/>
              </w:rPr>
              <w:lastRenderedPageBreak/>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w:t>
            </w:r>
            <w:r>
              <w:rPr>
                <w:rFonts w:ascii="宋体" w:hint="eastAsia"/>
                <w:sz w:val="18"/>
                <w:szCs w:val="18"/>
              </w:rPr>
              <w:lastRenderedPageBreak/>
              <w:t>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lastRenderedPageBreak/>
              <w:t>广元启明星铝</w:t>
            </w:r>
            <w:r>
              <w:rPr>
                <w:rFonts w:hint="eastAsia"/>
                <w:sz w:val="18"/>
                <w:szCs w:val="18"/>
              </w:rPr>
              <w:lastRenderedPageBreak/>
              <w:t>业有限责任公司</w:t>
            </w:r>
          </w:p>
        </w:tc>
        <w:tc>
          <w:tcPr>
            <w:tcW w:w="4288" w:type="dxa"/>
            <w:vAlign w:val="center"/>
          </w:tcPr>
          <w:p w:rsidR="00862BDE" w:rsidRDefault="00862BDE" w:rsidP="002071EA">
            <w:pPr>
              <w:jc w:val="center"/>
              <w:rPr>
                <w:sz w:val="18"/>
                <w:szCs w:val="18"/>
              </w:rPr>
            </w:pPr>
            <w:r>
              <w:rPr>
                <w:rFonts w:ascii="宋体" w:hAnsi="宋体"/>
                <w:kern w:val="0"/>
                <w:sz w:val="18"/>
                <w:szCs w:val="18"/>
              </w:rPr>
              <w:lastRenderedPageBreak/>
              <w:t>取水许可批准文件贯彻落实情况、计量设施安装及在</w:t>
            </w:r>
            <w:r>
              <w:rPr>
                <w:rFonts w:ascii="宋体" w:hAnsi="宋体"/>
                <w:kern w:val="0"/>
                <w:sz w:val="18"/>
                <w:szCs w:val="18"/>
              </w:rPr>
              <w:lastRenderedPageBreak/>
              <w:t>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lastRenderedPageBreak/>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w:t>
            </w:r>
            <w:r>
              <w:rPr>
                <w:rFonts w:hint="eastAsia"/>
                <w:sz w:val="18"/>
                <w:szCs w:val="18"/>
              </w:rPr>
              <w:lastRenderedPageBreak/>
              <w:t>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lastRenderedPageBreak/>
              <w:t>8</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广元娃哈哈饮料有限公司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9</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上西自来水有限责任公司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10</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jc w:val="center"/>
              <w:rPr>
                <w:sz w:val="18"/>
                <w:szCs w:val="18"/>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广元女皇温泉酒店管理有限公司</w:t>
            </w:r>
          </w:p>
        </w:tc>
        <w:tc>
          <w:tcPr>
            <w:tcW w:w="4288" w:type="dxa"/>
            <w:vAlign w:val="center"/>
          </w:tcPr>
          <w:p w:rsidR="00862BDE" w:rsidRDefault="00862BDE" w:rsidP="002071EA">
            <w:pPr>
              <w:jc w:val="center"/>
              <w:rPr>
                <w:sz w:val="18"/>
                <w:szCs w:val="18"/>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vAlign w:val="center"/>
          </w:tcPr>
          <w:p w:rsidR="00862BDE" w:rsidRDefault="00862BDE" w:rsidP="002071EA">
            <w:pPr>
              <w:jc w:val="center"/>
              <w:rPr>
                <w:sz w:val="18"/>
                <w:szCs w:val="18"/>
              </w:rPr>
            </w:pPr>
          </w:p>
        </w:tc>
      </w:tr>
      <w:tr w:rsidR="00862BDE" w:rsidTr="003F35C0">
        <w:trPr>
          <w:trHeight w:val="312"/>
        </w:trPr>
        <w:tc>
          <w:tcPr>
            <w:tcW w:w="470" w:type="dxa"/>
            <w:vAlign w:val="center"/>
          </w:tcPr>
          <w:p w:rsidR="00862BDE" w:rsidRDefault="00862BDE" w:rsidP="002071EA">
            <w:pPr>
              <w:jc w:val="center"/>
              <w:rPr>
                <w:sz w:val="18"/>
                <w:szCs w:val="18"/>
                <w:highlight w:val="yellow"/>
              </w:rPr>
            </w:pPr>
            <w:r>
              <w:rPr>
                <w:rFonts w:ascii="宋体" w:hAnsi="宋体" w:hint="eastAsia"/>
                <w:kern w:val="0"/>
                <w:sz w:val="18"/>
                <w:szCs w:val="18"/>
              </w:rPr>
              <w:t>11</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highlight w:val="yellow"/>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highlight w:val="yellow"/>
              </w:rPr>
            </w:pPr>
            <w:r>
              <w:rPr>
                <w:rFonts w:hint="eastAsia"/>
                <w:sz w:val="18"/>
                <w:szCs w:val="18"/>
              </w:rPr>
              <w:t>市水务局</w:t>
            </w:r>
          </w:p>
        </w:tc>
        <w:tc>
          <w:tcPr>
            <w:tcW w:w="3177" w:type="dxa"/>
            <w:vAlign w:val="center"/>
          </w:tcPr>
          <w:p w:rsidR="00862BDE" w:rsidRDefault="00862BDE" w:rsidP="002071EA">
            <w:pPr>
              <w:jc w:val="center"/>
              <w:rPr>
                <w:sz w:val="18"/>
                <w:szCs w:val="18"/>
                <w:highlight w:val="yellow"/>
              </w:rPr>
            </w:pPr>
            <w:r>
              <w:rPr>
                <w:rFonts w:ascii="宋体" w:hint="eastAsia"/>
                <w:sz w:val="18"/>
                <w:szCs w:val="18"/>
              </w:rPr>
              <w:t>《水法》、《取水许可和水资源费征收管理条例》、《取水许可管理办法》、《四川省取水许可和水资源费征收管理办法》</w:t>
            </w:r>
          </w:p>
        </w:tc>
        <w:tc>
          <w:tcPr>
            <w:tcW w:w="1413" w:type="dxa"/>
            <w:vAlign w:val="center"/>
          </w:tcPr>
          <w:p w:rsidR="00862BDE" w:rsidRDefault="00862BDE" w:rsidP="002071EA">
            <w:pPr>
              <w:jc w:val="center"/>
              <w:rPr>
                <w:rFonts w:ascii="宋体"/>
                <w:sz w:val="18"/>
                <w:szCs w:val="18"/>
              </w:rPr>
            </w:pPr>
            <w:r>
              <w:rPr>
                <w:rFonts w:ascii="宋体" w:hint="eastAsia"/>
                <w:sz w:val="18"/>
                <w:szCs w:val="18"/>
              </w:rPr>
              <w:t>苍溪县江河水电开发有限公司</w:t>
            </w:r>
          </w:p>
        </w:tc>
        <w:tc>
          <w:tcPr>
            <w:tcW w:w="4288" w:type="dxa"/>
            <w:vAlign w:val="center"/>
          </w:tcPr>
          <w:p w:rsidR="00862BDE" w:rsidRDefault="00862BDE" w:rsidP="002071EA">
            <w:pPr>
              <w:jc w:val="center"/>
              <w:rPr>
                <w:sz w:val="18"/>
                <w:szCs w:val="18"/>
                <w:highlight w:val="yellow"/>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highlight w:val="yellow"/>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highlight w:val="yellow"/>
              </w:rPr>
            </w:pPr>
            <w:r>
              <w:rPr>
                <w:rFonts w:hint="eastAsia"/>
                <w:sz w:val="18"/>
                <w:szCs w:val="18"/>
              </w:rPr>
              <w:t>现场检查</w:t>
            </w:r>
          </w:p>
        </w:tc>
        <w:tc>
          <w:tcPr>
            <w:tcW w:w="641" w:type="dxa"/>
            <w:vAlign w:val="center"/>
          </w:tcPr>
          <w:p w:rsidR="00862BDE" w:rsidRDefault="00862BDE" w:rsidP="002071EA">
            <w:pPr>
              <w:jc w:val="center"/>
              <w:rPr>
                <w:sz w:val="18"/>
                <w:szCs w:val="18"/>
                <w:highlight w:val="yellow"/>
              </w:rPr>
            </w:pPr>
          </w:p>
        </w:tc>
      </w:tr>
      <w:tr w:rsidR="00862BDE" w:rsidTr="003F35C0">
        <w:trPr>
          <w:trHeight w:val="1136"/>
        </w:trPr>
        <w:tc>
          <w:tcPr>
            <w:tcW w:w="470" w:type="dxa"/>
            <w:vAlign w:val="center"/>
          </w:tcPr>
          <w:p w:rsidR="00862BDE" w:rsidRDefault="00862BDE" w:rsidP="002071EA">
            <w:pPr>
              <w:jc w:val="center"/>
              <w:rPr>
                <w:sz w:val="18"/>
                <w:szCs w:val="18"/>
                <w:highlight w:val="yellow"/>
              </w:rPr>
            </w:pPr>
            <w:r>
              <w:rPr>
                <w:rFonts w:hint="eastAsia"/>
                <w:sz w:val="18"/>
                <w:szCs w:val="18"/>
              </w:rPr>
              <w:t>12</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highlight w:val="yellow"/>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highlight w:val="yellow"/>
              </w:rPr>
            </w:pPr>
            <w:r>
              <w:rPr>
                <w:rFonts w:hint="eastAsia"/>
                <w:sz w:val="18"/>
                <w:szCs w:val="18"/>
              </w:rPr>
              <w:t>市水务局</w:t>
            </w:r>
          </w:p>
        </w:tc>
        <w:tc>
          <w:tcPr>
            <w:tcW w:w="3177" w:type="dxa"/>
            <w:vAlign w:val="center"/>
          </w:tcPr>
          <w:p w:rsidR="00862BDE" w:rsidRDefault="00862BDE" w:rsidP="002071EA">
            <w:pPr>
              <w:jc w:val="center"/>
              <w:rPr>
                <w:sz w:val="18"/>
                <w:szCs w:val="18"/>
                <w:highlight w:val="yellow"/>
              </w:rPr>
            </w:pPr>
            <w:r>
              <w:rPr>
                <w:rFonts w:ascii="宋体" w:hint="eastAsia"/>
                <w:sz w:val="18"/>
                <w:szCs w:val="18"/>
              </w:rPr>
              <w:t>《水法》、《取水许可和水资源费征收管理条例》、《取水许可管理办法》、《四川省取水许可和水资源费征收管理办法》</w:t>
            </w:r>
          </w:p>
        </w:tc>
        <w:tc>
          <w:tcPr>
            <w:tcW w:w="1413" w:type="dxa"/>
          </w:tcPr>
          <w:p w:rsidR="00862BDE" w:rsidRDefault="00862BDE" w:rsidP="002071EA">
            <w:pPr>
              <w:jc w:val="center"/>
              <w:rPr>
                <w:rFonts w:ascii="宋体" w:hAnsi="宋体"/>
                <w:kern w:val="0"/>
                <w:sz w:val="18"/>
                <w:szCs w:val="18"/>
              </w:rPr>
            </w:pPr>
            <w:r>
              <w:rPr>
                <w:rFonts w:ascii="宋体" w:hAnsi="宋体" w:hint="eastAsia"/>
                <w:kern w:val="0"/>
                <w:sz w:val="18"/>
                <w:szCs w:val="18"/>
              </w:rPr>
              <w:t>四川华邦水电</w:t>
            </w:r>
          </w:p>
          <w:p w:rsidR="00862BDE" w:rsidRDefault="00862BDE" w:rsidP="002071EA">
            <w:pPr>
              <w:jc w:val="center"/>
              <w:rPr>
                <w:rFonts w:ascii="宋体" w:hAnsi="宋体"/>
                <w:kern w:val="0"/>
                <w:sz w:val="18"/>
                <w:szCs w:val="18"/>
              </w:rPr>
            </w:pPr>
            <w:r>
              <w:rPr>
                <w:rFonts w:ascii="宋体" w:hAnsi="宋体" w:hint="eastAsia"/>
                <w:kern w:val="0"/>
                <w:sz w:val="18"/>
                <w:szCs w:val="18"/>
              </w:rPr>
              <w:t>开发有限公司</w:t>
            </w:r>
          </w:p>
        </w:tc>
        <w:tc>
          <w:tcPr>
            <w:tcW w:w="4288" w:type="dxa"/>
            <w:vAlign w:val="center"/>
          </w:tcPr>
          <w:p w:rsidR="00862BDE" w:rsidRDefault="00862BDE" w:rsidP="002071EA">
            <w:pPr>
              <w:jc w:val="center"/>
              <w:rPr>
                <w:sz w:val="18"/>
                <w:szCs w:val="18"/>
                <w:highlight w:val="yellow"/>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highlight w:val="yellow"/>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highlight w:val="yellow"/>
              </w:rPr>
            </w:pPr>
            <w:r>
              <w:rPr>
                <w:rFonts w:hint="eastAsia"/>
                <w:sz w:val="18"/>
                <w:szCs w:val="18"/>
              </w:rPr>
              <w:t>现场检查</w:t>
            </w:r>
          </w:p>
        </w:tc>
        <w:tc>
          <w:tcPr>
            <w:tcW w:w="641" w:type="dxa"/>
          </w:tcPr>
          <w:p w:rsidR="00862BDE" w:rsidRDefault="00862BDE" w:rsidP="002071EA">
            <w:pPr>
              <w:rPr>
                <w:sz w:val="18"/>
                <w:szCs w:val="18"/>
                <w:highlight w:val="yellow"/>
              </w:rPr>
            </w:pPr>
          </w:p>
        </w:tc>
      </w:tr>
      <w:tr w:rsidR="00862BDE" w:rsidTr="003F35C0">
        <w:trPr>
          <w:trHeight w:val="312"/>
        </w:trPr>
        <w:tc>
          <w:tcPr>
            <w:tcW w:w="470" w:type="dxa"/>
            <w:vAlign w:val="center"/>
          </w:tcPr>
          <w:p w:rsidR="00862BDE" w:rsidRDefault="00862BDE" w:rsidP="002071EA">
            <w:pPr>
              <w:jc w:val="center"/>
              <w:rPr>
                <w:sz w:val="18"/>
                <w:szCs w:val="18"/>
                <w:highlight w:val="yellow"/>
              </w:rPr>
            </w:pPr>
            <w:r>
              <w:rPr>
                <w:rFonts w:hint="eastAsia"/>
                <w:sz w:val="18"/>
                <w:szCs w:val="18"/>
              </w:rPr>
              <w:t>13</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highlight w:val="yellow"/>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highlight w:val="yellow"/>
              </w:rPr>
            </w:pPr>
            <w:r>
              <w:rPr>
                <w:rFonts w:hint="eastAsia"/>
                <w:sz w:val="18"/>
                <w:szCs w:val="18"/>
              </w:rPr>
              <w:t>市水务局</w:t>
            </w:r>
          </w:p>
        </w:tc>
        <w:tc>
          <w:tcPr>
            <w:tcW w:w="3177" w:type="dxa"/>
            <w:vAlign w:val="center"/>
          </w:tcPr>
          <w:p w:rsidR="00862BDE" w:rsidRDefault="00862BDE" w:rsidP="002071EA">
            <w:pPr>
              <w:jc w:val="center"/>
              <w:rPr>
                <w:sz w:val="18"/>
                <w:szCs w:val="18"/>
                <w:highlight w:val="yellow"/>
              </w:rPr>
            </w:pPr>
            <w:r>
              <w:rPr>
                <w:rFonts w:ascii="宋体" w:hint="eastAsia"/>
                <w:sz w:val="18"/>
                <w:szCs w:val="18"/>
              </w:rPr>
              <w:t>《水法》、《取水许可和水资源费征收管理条例》、《取水许可管理办法》、《四川省取水许可和水资源费征收管理办法》</w:t>
            </w:r>
          </w:p>
        </w:tc>
        <w:tc>
          <w:tcPr>
            <w:tcW w:w="1413" w:type="dxa"/>
          </w:tcPr>
          <w:p w:rsidR="00862BDE" w:rsidRDefault="00862BDE" w:rsidP="002071EA">
            <w:pPr>
              <w:jc w:val="center"/>
              <w:rPr>
                <w:rFonts w:ascii="宋体" w:hAnsi="宋体"/>
                <w:kern w:val="0"/>
                <w:sz w:val="18"/>
                <w:szCs w:val="18"/>
              </w:rPr>
            </w:pPr>
            <w:r>
              <w:rPr>
                <w:rFonts w:ascii="宋体" w:hAnsi="宋体" w:hint="eastAsia"/>
                <w:kern w:val="0"/>
                <w:sz w:val="18"/>
                <w:szCs w:val="18"/>
              </w:rPr>
              <w:t>广元申达实业公司</w:t>
            </w:r>
          </w:p>
        </w:tc>
        <w:tc>
          <w:tcPr>
            <w:tcW w:w="4288" w:type="dxa"/>
            <w:vAlign w:val="center"/>
          </w:tcPr>
          <w:p w:rsidR="00862BDE" w:rsidRDefault="00862BDE" w:rsidP="002071EA">
            <w:pPr>
              <w:jc w:val="center"/>
              <w:rPr>
                <w:sz w:val="18"/>
                <w:szCs w:val="18"/>
                <w:highlight w:val="yellow"/>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highlight w:val="yellow"/>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highlight w:val="yellow"/>
              </w:rPr>
            </w:pPr>
            <w:r>
              <w:rPr>
                <w:rFonts w:hint="eastAsia"/>
                <w:sz w:val="18"/>
                <w:szCs w:val="18"/>
              </w:rPr>
              <w:t>现场检查</w:t>
            </w:r>
          </w:p>
        </w:tc>
        <w:tc>
          <w:tcPr>
            <w:tcW w:w="641" w:type="dxa"/>
          </w:tcPr>
          <w:p w:rsidR="00862BDE" w:rsidRDefault="00862BDE" w:rsidP="002071EA">
            <w:pPr>
              <w:rPr>
                <w:sz w:val="18"/>
                <w:szCs w:val="18"/>
                <w:highlight w:val="yellow"/>
              </w:rPr>
            </w:pPr>
          </w:p>
        </w:tc>
      </w:tr>
      <w:tr w:rsidR="00862BDE" w:rsidTr="003F35C0">
        <w:trPr>
          <w:trHeight w:val="312"/>
        </w:trPr>
        <w:tc>
          <w:tcPr>
            <w:tcW w:w="470" w:type="dxa"/>
            <w:vAlign w:val="center"/>
          </w:tcPr>
          <w:p w:rsidR="00862BDE" w:rsidRDefault="00862BDE" w:rsidP="002071EA">
            <w:pPr>
              <w:jc w:val="center"/>
              <w:rPr>
                <w:sz w:val="18"/>
                <w:szCs w:val="18"/>
                <w:highlight w:val="yellow"/>
              </w:rPr>
            </w:pPr>
            <w:r>
              <w:rPr>
                <w:rFonts w:hint="eastAsia"/>
                <w:sz w:val="18"/>
                <w:szCs w:val="18"/>
              </w:rPr>
              <w:t>14</w:t>
            </w:r>
          </w:p>
        </w:tc>
        <w:tc>
          <w:tcPr>
            <w:tcW w:w="1458" w:type="dxa"/>
            <w:vAlign w:val="center"/>
          </w:tcPr>
          <w:p w:rsidR="00862BDE" w:rsidRDefault="00862BDE" w:rsidP="002071EA">
            <w:pPr>
              <w:spacing w:line="260" w:lineRule="exact"/>
              <w:jc w:val="center"/>
              <w:rPr>
                <w:rFonts w:ascii="宋体" w:hAnsi="宋体"/>
                <w:kern w:val="0"/>
                <w:sz w:val="18"/>
                <w:szCs w:val="18"/>
              </w:rPr>
            </w:pPr>
            <w:r>
              <w:rPr>
                <w:rFonts w:ascii="宋体" w:hAnsi="宋体"/>
                <w:kern w:val="0"/>
                <w:sz w:val="18"/>
                <w:szCs w:val="18"/>
              </w:rPr>
              <w:t>对取水许可</w:t>
            </w:r>
          </w:p>
          <w:p w:rsidR="00862BDE" w:rsidRDefault="00862BDE" w:rsidP="002071EA">
            <w:pPr>
              <w:jc w:val="center"/>
              <w:rPr>
                <w:sz w:val="18"/>
                <w:szCs w:val="18"/>
                <w:highlight w:val="yellow"/>
              </w:rPr>
            </w:pPr>
            <w:r>
              <w:rPr>
                <w:rFonts w:ascii="宋体" w:hAnsi="宋体"/>
                <w:kern w:val="0"/>
                <w:sz w:val="18"/>
                <w:szCs w:val="18"/>
              </w:rPr>
              <w:t>的监督管理</w:t>
            </w:r>
          </w:p>
        </w:tc>
        <w:tc>
          <w:tcPr>
            <w:tcW w:w="1302" w:type="dxa"/>
            <w:vAlign w:val="center"/>
          </w:tcPr>
          <w:p w:rsidR="00862BDE" w:rsidRDefault="00862BDE" w:rsidP="002071EA">
            <w:pPr>
              <w:jc w:val="center"/>
              <w:rPr>
                <w:sz w:val="18"/>
                <w:szCs w:val="18"/>
                <w:highlight w:val="yellow"/>
              </w:rPr>
            </w:pPr>
            <w:r>
              <w:rPr>
                <w:rFonts w:hint="eastAsia"/>
                <w:sz w:val="18"/>
                <w:szCs w:val="18"/>
              </w:rPr>
              <w:t>市水务局</w:t>
            </w:r>
          </w:p>
        </w:tc>
        <w:tc>
          <w:tcPr>
            <w:tcW w:w="3177" w:type="dxa"/>
            <w:vAlign w:val="center"/>
          </w:tcPr>
          <w:p w:rsidR="00862BDE" w:rsidRDefault="00862BDE" w:rsidP="002071EA">
            <w:pPr>
              <w:jc w:val="center"/>
              <w:rPr>
                <w:sz w:val="18"/>
                <w:szCs w:val="18"/>
                <w:highlight w:val="yellow"/>
              </w:rPr>
            </w:pPr>
            <w:r>
              <w:rPr>
                <w:rFonts w:ascii="宋体" w:hint="eastAsia"/>
                <w:sz w:val="18"/>
                <w:szCs w:val="18"/>
              </w:rPr>
              <w:t>《水法》、《取水许可和水资源费征收管理条例》、《取水许可管理办法》、《四川省取水许可和水资源费征收管理办法》</w:t>
            </w:r>
          </w:p>
        </w:tc>
        <w:tc>
          <w:tcPr>
            <w:tcW w:w="1413" w:type="dxa"/>
          </w:tcPr>
          <w:p w:rsidR="00862BDE" w:rsidRDefault="00862BDE" w:rsidP="002071EA">
            <w:pPr>
              <w:jc w:val="center"/>
              <w:rPr>
                <w:rFonts w:ascii="宋体" w:hAnsi="宋体"/>
                <w:kern w:val="0"/>
                <w:sz w:val="18"/>
                <w:szCs w:val="18"/>
              </w:rPr>
            </w:pPr>
            <w:r>
              <w:rPr>
                <w:rFonts w:ascii="宋体" w:hAnsi="宋体" w:hint="eastAsia"/>
                <w:kern w:val="0"/>
                <w:sz w:val="18"/>
                <w:szCs w:val="18"/>
              </w:rPr>
              <w:t>广元万润非金属有限公司</w:t>
            </w:r>
          </w:p>
        </w:tc>
        <w:tc>
          <w:tcPr>
            <w:tcW w:w="4288" w:type="dxa"/>
            <w:vAlign w:val="center"/>
          </w:tcPr>
          <w:p w:rsidR="00862BDE" w:rsidRDefault="00862BDE" w:rsidP="002071EA">
            <w:pPr>
              <w:jc w:val="center"/>
              <w:rPr>
                <w:sz w:val="18"/>
                <w:szCs w:val="18"/>
                <w:highlight w:val="yellow"/>
              </w:rPr>
            </w:pPr>
            <w:r>
              <w:rPr>
                <w:rFonts w:ascii="宋体" w:hAnsi="宋体"/>
                <w:kern w:val="0"/>
                <w:sz w:val="18"/>
                <w:szCs w:val="18"/>
              </w:rPr>
              <w:t>取水许可批准文件贯彻落实情况、计量设施安装及在线监测设施运行情况、年度取用水总结及计划用水落实情况</w:t>
            </w:r>
            <w:r>
              <w:rPr>
                <w:rFonts w:ascii="宋体" w:hAnsi="宋体" w:hint="eastAsia"/>
                <w:kern w:val="0"/>
                <w:sz w:val="18"/>
                <w:szCs w:val="18"/>
              </w:rPr>
              <w:t>，</w:t>
            </w:r>
            <w:r>
              <w:rPr>
                <w:rFonts w:ascii="宋体" w:hAnsi="宋体"/>
                <w:kern w:val="0"/>
                <w:sz w:val="18"/>
                <w:szCs w:val="18"/>
              </w:rPr>
              <w:t>取水标的是否与取水审批情况一致，取水许可证延续、变更情况，水资源论证手续是否完备</w:t>
            </w:r>
          </w:p>
        </w:tc>
        <w:tc>
          <w:tcPr>
            <w:tcW w:w="720" w:type="dxa"/>
            <w:vAlign w:val="center"/>
          </w:tcPr>
          <w:p w:rsidR="00862BDE" w:rsidRDefault="000836E4" w:rsidP="002071EA">
            <w:pPr>
              <w:jc w:val="center"/>
              <w:rPr>
                <w:sz w:val="18"/>
                <w:szCs w:val="18"/>
                <w:highlight w:val="yellow"/>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highlight w:val="yellow"/>
              </w:rPr>
            </w:pPr>
            <w:r>
              <w:rPr>
                <w:rFonts w:hint="eastAsia"/>
                <w:sz w:val="18"/>
                <w:szCs w:val="18"/>
              </w:rPr>
              <w:t>现场检查</w:t>
            </w:r>
          </w:p>
        </w:tc>
        <w:tc>
          <w:tcPr>
            <w:tcW w:w="641" w:type="dxa"/>
          </w:tcPr>
          <w:p w:rsidR="00862BDE" w:rsidRDefault="00862BDE" w:rsidP="002071EA">
            <w:pPr>
              <w:rPr>
                <w:sz w:val="18"/>
                <w:szCs w:val="18"/>
                <w:highlight w:val="yellow"/>
              </w:rPr>
            </w:pPr>
          </w:p>
        </w:tc>
      </w:tr>
      <w:tr w:rsidR="00862BDE" w:rsidTr="003F35C0">
        <w:trPr>
          <w:trHeight w:val="512"/>
        </w:trPr>
        <w:tc>
          <w:tcPr>
            <w:tcW w:w="470" w:type="dxa"/>
          </w:tcPr>
          <w:p w:rsidR="00862BDE" w:rsidRDefault="00862BDE" w:rsidP="002071EA">
            <w:pPr>
              <w:rPr>
                <w:sz w:val="18"/>
                <w:szCs w:val="18"/>
                <w:highlight w:val="yellow"/>
              </w:rPr>
            </w:pPr>
          </w:p>
        </w:tc>
        <w:tc>
          <w:tcPr>
            <w:tcW w:w="1458" w:type="dxa"/>
          </w:tcPr>
          <w:p w:rsidR="00862BDE" w:rsidRDefault="00862BDE" w:rsidP="002071EA">
            <w:pPr>
              <w:rPr>
                <w:sz w:val="18"/>
                <w:szCs w:val="18"/>
                <w:highlight w:val="yellow"/>
              </w:rPr>
            </w:pPr>
          </w:p>
        </w:tc>
        <w:tc>
          <w:tcPr>
            <w:tcW w:w="1302" w:type="dxa"/>
          </w:tcPr>
          <w:p w:rsidR="00862BDE" w:rsidRDefault="00862BDE" w:rsidP="002071EA">
            <w:pPr>
              <w:rPr>
                <w:sz w:val="18"/>
                <w:szCs w:val="18"/>
                <w:highlight w:val="yellow"/>
              </w:rPr>
            </w:pPr>
          </w:p>
        </w:tc>
        <w:tc>
          <w:tcPr>
            <w:tcW w:w="3177" w:type="dxa"/>
          </w:tcPr>
          <w:p w:rsidR="00862BDE" w:rsidRDefault="00862BDE" w:rsidP="002071EA">
            <w:pPr>
              <w:rPr>
                <w:sz w:val="18"/>
                <w:szCs w:val="18"/>
                <w:highlight w:val="yellow"/>
              </w:rPr>
            </w:pPr>
          </w:p>
        </w:tc>
        <w:tc>
          <w:tcPr>
            <w:tcW w:w="1413" w:type="dxa"/>
          </w:tcPr>
          <w:p w:rsidR="00862BDE" w:rsidRDefault="00862BDE" w:rsidP="002071EA">
            <w:pPr>
              <w:rPr>
                <w:sz w:val="18"/>
                <w:szCs w:val="18"/>
                <w:highlight w:val="yellow"/>
              </w:rPr>
            </w:pPr>
          </w:p>
        </w:tc>
        <w:tc>
          <w:tcPr>
            <w:tcW w:w="4288" w:type="dxa"/>
          </w:tcPr>
          <w:p w:rsidR="00862BDE" w:rsidRDefault="00862BDE" w:rsidP="002071EA">
            <w:pPr>
              <w:rPr>
                <w:sz w:val="18"/>
                <w:szCs w:val="18"/>
                <w:highlight w:val="yellow"/>
              </w:rPr>
            </w:pPr>
          </w:p>
        </w:tc>
        <w:tc>
          <w:tcPr>
            <w:tcW w:w="720" w:type="dxa"/>
          </w:tcPr>
          <w:p w:rsidR="00862BDE" w:rsidRDefault="00862BDE" w:rsidP="002071EA">
            <w:pPr>
              <w:rPr>
                <w:sz w:val="18"/>
                <w:szCs w:val="18"/>
                <w:highlight w:val="yellow"/>
              </w:rPr>
            </w:pPr>
          </w:p>
        </w:tc>
        <w:tc>
          <w:tcPr>
            <w:tcW w:w="705" w:type="dxa"/>
          </w:tcPr>
          <w:p w:rsidR="00862BDE" w:rsidRDefault="00862BDE" w:rsidP="002071EA">
            <w:pPr>
              <w:rPr>
                <w:sz w:val="18"/>
                <w:szCs w:val="18"/>
                <w:highlight w:val="yellow"/>
              </w:rPr>
            </w:pPr>
          </w:p>
        </w:tc>
        <w:tc>
          <w:tcPr>
            <w:tcW w:w="641" w:type="dxa"/>
          </w:tcPr>
          <w:p w:rsidR="00862BDE" w:rsidRDefault="00862BDE" w:rsidP="002071EA">
            <w:pPr>
              <w:rPr>
                <w:sz w:val="18"/>
                <w:szCs w:val="18"/>
                <w:highlight w:val="yellow"/>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15</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广元市供排水</w:t>
            </w:r>
          </w:p>
          <w:p w:rsidR="00862BDE" w:rsidRDefault="00862BDE" w:rsidP="002071EA">
            <w:pPr>
              <w:jc w:val="center"/>
              <w:rPr>
                <w:sz w:val="18"/>
                <w:szCs w:val="18"/>
              </w:rPr>
            </w:pPr>
            <w:r>
              <w:rPr>
                <w:rFonts w:hint="eastAsia"/>
                <w:sz w:val="18"/>
                <w:szCs w:val="18"/>
              </w:rPr>
              <w:t>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16</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成都铁路局</w:t>
            </w:r>
          </w:p>
          <w:p w:rsidR="00862BDE" w:rsidRDefault="00862BDE" w:rsidP="002071EA">
            <w:pPr>
              <w:jc w:val="center"/>
              <w:rPr>
                <w:sz w:val="18"/>
                <w:szCs w:val="18"/>
              </w:rPr>
            </w:pPr>
            <w:r>
              <w:rPr>
                <w:rFonts w:hint="eastAsia"/>
                <w:sz w:val="18"/>
                <w:szCs w:val="18"/>
              </w:rPr>
              <w:t>成都供电段</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17</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成都供电段绵阳水电工程公司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18</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rPr>
                <w:sz w:val="18"/>
                <w:szCs w:val="18"/>
              </w:rPr>
            </w:pPr>
            <w:r>
              <w:rPr>
                <w:rFonts w:hint="eastAsia"/>
                <w:sz w:val="18"/>
                <w:szCs w:val="18"/>
              </w:rPr>
              <w:t>广元市园区建设投资有限公司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19</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rPr>
                <w:sz w:val="18"/>
                <w:szCs w:val="18"/>
              </w:rPr>
            </w:pPr>
            <w:r>
              <w:rPr>
                <w:rFonts w:hint="eastAsia"/>
                <w:sz w:val="18"/>
                <w:szCs w:val="18"/>
              </w:rPr>
              <w:t>四川广旺能源</w:t>
            </w:r>
          </w:p>
          <w:p w:rsidR="00862BDE" w:rsidRDefault="00862BDE" w:rsidP="002071EA">
            <w:pPr>
              <w:rPr>
                <w:sz w:val="18"/>
                <w:szCs w:val="18"/>
              </w:rPr>
            </w:pPr>
            <w:r>
              <w:rPr>
                <w:rFonts w:hint="eastAsia"/>
                <w:sz w:val="18"/>
                <w:szCs w:val="18"/>
              </w:rPr>
              <w:t>广元国际大酒店</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20</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广元启明星铝业有限责任公司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21</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广元娃哈哈饮料有限公司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22</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上西自来水有限责任公司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23</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广元市园区建设投资有限公司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24</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t>广元女皇温泉酒店管理有限公司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25</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w:t>
            </w:r>
            <w:r>
              <w:rPr>
                <w:rFonts w:ascii="宋体" w:hAnsi="宋体"/>
                <w:kern w:val="0"/>
                <w:sz w:val="18"/>
                <w:szCs w:val="18"/>
              </w:rPr>
              <w:lastRenderedPageBreak/>
              <w:t>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lastRenderedPageBreak/>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w:t>
            </w:r>
            <w:r>
              <w:rPr>
                <w:rFonts w:ascii="宋体" w:hint="eastAsia"/>
                <w:sz w:val="18"/>
                <w:szCs w:val="18"/>
              </w:rPr>
              <w:lastRenderedPageBreak/>
              <w:t>和水资源费征收管理条例》、《四川省取水许可和水资源费征收管理办法》</w:t>
            </w:r>
          </w:p>
        </w:tc>
        <w:tc>
          <w:tcPr>
            <w:tcW w:w="1413" w:type="dxa"/>
            <w:vAlign w:val="center"/>
          </w:tcPr>
          <w:p w:rsidR="00862BDE" w:rsidRDefault="00862BDE" w:rsidP="002071EA">
            <w:pPr>
              <w:jc w:val="center"/>
              <w:rPr>
                <w:sz w:val="18"/>
                <w:szCs w:val="18"/>
              </w:rPr>
            </w:pPr>
            <w:r>
              <w:rPr>
                <w:rFonts w:hint="eastAsia"/>
                <w:sz w:val="18"/>
                <w:szCs w:val="18"/>
              </w:rPr>
              <w:lastRenderedPageBreak/>
              <w:t>苍溪县江河水</w:t>
            </w:r>
            <w:r>
              <w:rPr>
                <w:rFonts w:hint="eastAsia"/>
                <w:sz w:val="18"/>
                <w:szCs w:val="18"/>
              </w:rPr>
              <w:lastRenderedPageBreak/>
              <w:t>电开发有限公司</w:t>
            </w:r>
          </w:p>
        </w:tc>
        <w:tc>
          <w:tcPr>
            <w:tcW w:w="4288" w:type="dxa"/>
            <w:vAlign w:val="center"/>
          </w:tcPr>
          <w:p w:rsidR="00862BDE" w:rsidRDefault="00862BDE" w:rsidP="002071EA">
            <w:pPr>
              <w:rPr>
                <w:sz w:val="18"/>
                <w:szCs w:val="18"/>
              </w:rPr>
            </w:pPr>
            <w:r>
              <w:rPr>
                <w:rFonts w:ascii="宋体" w:hAnsi="宋体"/>
                <w:kern w:val="0"/>
                <w:sz w:val="18"/>
                <w:szCs w:val="18"/>
              </w:rPr>
              <w:lastRenderedPageBreak/>
              <w:t>取水户是否足额缴纳水资源费，是否在规定的时间内</w:t>
            </w:r>
            <w:r>
              <w:rPr>
                <w:rFonts w:ascii="宋体" w:hAnsi="宋体"/>
                <w:kern w:val="0"/>
                <w:sz w:val="18"/>
                <w:szCs w:val="18"/>
              </w:rPr>
              <w:lastRenderedPageBreak/>
              <w:t>缴纳水资源费</w:t>
            </w:r>
          </w:p>
        </w:tc>
        <w:tc>
          <w:tcPr>
            <w:tcW w:w="720" w:type="dxa"/>
            <w:vAlign w:val="center"/>
          </w:tcPr>
          <w:p w:rsidR="00862BDE" w:rsidRDefault="000836E4" w:rsidP="002071EA">
            <w:pPr>
              <w:jc w:val="center"/>
              <w:rPr>
                <w:sz w:val="18"/>
                <w:szCs w:val="18"/>
              </w:rPr>
            </w:pPr>
            <w:r>
              <w:rPr>
                <w:rFonts w:hint="eastAsia"/>
                <w:sz w:val="18"/>
                <w:szCs w:val="18"/>
              </w:rPr>
              <w:lastRenderedPageBreak/>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w:t>
            </w:r>
            <w:r>
              <w:rPr>
                <w:rFonts w:hint="eastAsia"/>
                <w:sz w:val="18"/>
                <w:szCs w:val="18"/>
              </w:rPr>
              <w:lastRenderedPageBreak/>
              <w:t>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lastRenderedPageBreak/>
              <w:t>26</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tcPr>
          <w:p w:rsidR="00862BDE" w:rsidRDefault="00862BDE" w:rsidP="002071EA">
            <w:pPr>
              <w:jc w:val="center"/>
              <w:rPr>
                <w:rFonts w:ascii="宋体" w:hAnsi="宋体"/>
                <w:kern w:val="0"/>
                <w:sz w:val="18"/>
                <w:szCs w:val="18"/>
              </w:rPr>
            </w:pPr>
            <w:r>
              <w:rPr>
                <w:rFonts w:ascii="宋体" w:hAnsi="宋体" w:hint="eastAsia"/>
                <w:kern w:val="0"/>
                <w:sz w:val="18"/>
                <w:szCs w:val="18"/>
              </w:rPr>
              <w:t>四川华邦水电</w:t>
            </w:r>
          </w:p>
          <w:p w:rsidR="00862BDE" w:rsidRDefault="00862BDE" w:rsidP="002071EA">
            <w:pPr>
              <w:jc w:val="center"/>
              <w:rPr>
                <w:sz w:val="18"/>
                <w:szCs w:val="18"/>
              </w:rPr>
            </w:pPr>
            <w:r>
              <w:rPr>
                <w:rFonts w:ascii="宋体" w:hAnsi="宋体" w:hint="eastAsia"/>
                <w:kern w:val="0"/>
                <w:sz w:val="18"/>
                <w:szCs w:val="18"/>
              </w:rPr>
              <w:t>开发有限公司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27</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tcPr>
          <w:p w:rsidR="00862BDE" w:rsidRDefault="00862BDE" w:rsidP="002071EA">
            <w:pPr>
              <w:jc w:val="center"/>
              <w:rPr>
                <w:sz w:val="18"/>
                <w:szCs w:val="18"/>
              </w:rPr>
            </w:pPr>
            <w:r>
              <w:rPr>
                <w:rFonts w:ascii="宋体" w:hAnsi="宋体" w:hint="eastAsia"/>
                <w:kern w:val="0"/>
                <w:sz w:val="18"/>
                <w:szCs w:val="18"/>
              </w:rPr>
              <w:t>广元申达实业公司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28</w:t>
            </w:r>
          </w:p>
        </w:tc>
        <w:tc>
          <w:tcPr>
            <w:tcW w:w="1458" w:type="dxa"/>
            <w:vAlign w:val="center"/>
          </w:tcPr>
          <w:p w:rsidR="00862BDE" w:rsidRDefault="00862BDE" w:rsidP="002071EA">
            <w:pPr>
              <w:jc w:val="center"/>
              <w:rPr>
                <w:sz w:val="18"/>
                <w:szCs w:val="18"/>
              </w:rPr>
            </w:pPr>
            <w:r>
              <w:rPr>
                <w:rFonts w:ascii="宋体" w:hAnsi="宋体"/>
                <w:kern w:val="0"/>
                <w:sz w:val="18"/>
                <w:szCs w:val="18"/>
              </w:rPr>
              <w:t>对水资源费征收的监督管</w:t>
            </w:r>
            <w:r>
              <w:rPr>
                <w:rFonts w:ascii="宋体" w:hAnsi="宋体"/>
                <w:kern w:val="0"/>
                <w:szCs w:val="21"/>
              </w:rPr>
              <w:t>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vAlign w:val="center"/>
          </w:tcPr>
          <w:p w:rsidR="00862BDE" w:rsidRDefault="00862BDE" w:rsidP="002071EA">
            <w:pPr>
              <w:spacing w:line="260" w:lineRule="exact"/>
              <w:rPr>
                <w:sz w:val="18"/>
                <w:szCs w:val="18"/>
              </w:rPr>
            </w:pPr>
            <w:r>
              <w:rPr>
                <w:rFonts w:ascii="宋体" w:hint="eastAsia"/>
                <w:sz w:val="18"/>
                <w:szCs w:val="18"/>
              </w:rPr>
              <w:t>《中华人民共和国水法》、《取水许可和水资源费征收管理条例》、《四川省取水许可和水资源费征收管理办法》</w:t>
            </w:r>
          </w:p>
        </w:tc>
        <w:tc>
          <w:tcPr>
            <w:tcW w:w="1413" w:type="dxa"/>
          </w:tcPr>
          <w:p w:rsidR="00862BDE" w:rsidRDefault="00862BDE" w:rsidP="002071EA">
            <w:pPr>
              <w:jc w:val="center"/>
              <w:rPr>
                <w:sz w:val="18"/>
                <w:szCs w:val="18"/>
              </w:rPr>
            </w:pPr>
            <w:r>
              <w:rPr>
                <w:rFonts w:ascii="宋体" w:hAnsi="宋体" w:hint="eastAsia"/>
                <w:kern w:val="0"/>
                <w:sz w:val="18"/>
                <w:szCs w:val="18"/>
              </w:rPr>
              <w:t>广元万润非金属有限公司</w:t>
            </w:r>
          </w:p>
        </w:tc>
        <w:tc>
          <w:tcPr>
            <w:tcW w:w="4288" w:type="dxa"/>
            <w:vAlign w:val="center"/>
          </w:tcPr>
          <w:p w:rsidR="00862BDE" w:rsidRDefault="00862BDE" w:rsidP="002071EA">
            <w:pPr>
              <w:rPr>
                <w:sz w:val="18"/>
                <w:szCs w:val="18"/>
              </w:rPr>
            </w:pPr>
            <w:r>
              <w:rPr>
                <w:rFonts w:ascii="宋体" w:hAnsi="宋体"/>
                <w:kern w:val="0"/>
                <w:sz w:val="18"/>
                <w:szCs w:val="18"/>
              </w:rPr>
              <w:t>取水户是否足额缴纳水资源费，是否在规定的时间内缴纳水资源费</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29</w:t>
            </w:r>
          </w:p>
        </w:tc>
        <w:tc>
          <w:tcPr>
            <w:tcW w:w="1458" w:type="dxa"/>
            <w:vAlign w:val="center"/>
          </w:tcPr>
          <w:p w:rsidR="00862BDE" w:rsidRDefault="00862BDE" w:rsidP="002071EA">
            <w:pPr>
              <w:jc w:val="center"/>
              <w:rPr>
                <w:sz w:val="18"/>
                <w:szCs w:val="18"/>
              </w:rPr>
            </w:pPr>
            <w:r>
              <w:rPr>
                <w:rFonts w:ascii="宋体" w:hAnsi="宋体"/>
                <w:kern w:val="0"/>
                <w:sz w:val="18"/>
                <w:szCs w:val="18"/>
              </w:rPr>
              <w:t>对入河排污口设置的监督管理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tcPr>
          <w:p w:rsidR="00862BDE" w:rsidRDefault="00862BDE" w:rsidP="002071EA">
            <w:pPr>
              <w:spacing w:line="260" w:lineRule="exact"/>
              <w:rPr>
                <w:rFonts w:ascii="宋体" w:hAnsi="宋体"/>
                <w:kern w:val="0"/>
                <w:sz w:val="18"/>
                <w:szCs w:val="18"/>
              </w:rPr>
            </w:pPr>
            <w:r>
              <w:rPr>
                <w:rFonts w:ascii="宋体" w:hAnsi="宋体"/>
                <w:kern w:val="0"/>
                <w:sz w:val="18"/>
                <w:szCs w:val="18"/>
              </w:rPr>
              <w:t>《中华人民共和国水法》</w:t>
            </w:r>
            <w:r>
              <w:rPr>
                <w:rFonts w:ascii="宋体" w:hAnsi="宋体" w:hint="eastAsia"/>
                <w:kern w:val="0"/>
                <w:sz w:val="18"/>
                <w:szCs w:val="18"/>
              </w:rPr>
              <w:t>、</w:t>
            </w:r>
          </w:p>
          <w:p w:rsidR="00862BDE" w:rsidRDefault="00862BDE" w:rsidP="002071EA">
            <w:pPr>
              <w:spacing w:line="260" w:lineRule="exact"/>
              <w:rPr>
                <w:rFonts w:ascii="宋体" w:hAnsi="宋体"/>
                <w:kern w:val="0"/>
                <w:sz w:val="18"/>
                <w:szCs w:val="18"/>
              </w:rPr>
            </w:pPr>
            <w:r>
              <w:rPr>
                <w:rFonts w:ascii="宋体" w:hAnsi="宋体"/>
                <w:kern w:val="0"/>
                <w:sz w:val="18"/>
                <w:szCs w:val="18"/>
              </w:rPr>
              <w:t>《中华人民共和国水污染防治法》</w:t>
            </w:r>
            <w:r>
              <w:rPr>
                <w:rFonts w:ascii="宋体" w:hAnsi="宋体" w:hint="eastAsia"/>
                <w:kern w:val="0"/>
                <w:sz w:val="18"/>
                <w:szCs w:val="18"/>
              </w:rPr>
              <w:t>、</w:t>
            </w:r>
          </w:p>
          <w:p w:rsidR="00862BDE" w:rsidRDefault="00862BDE" w:rsidP="002071EA">
            <w:pPr>
              <w:rPr>
                <w:sz w:val="18"/>
                <w:szCs w:val="18"/>
              </w:rPr>
            </w:pPr>
            <w:r>
              <w:rPr>
                <w:rFonts w:ascii="宋体" w:hAnsi="宋体"/>
                <w:kern w:val="0"/>
                <w:sz w:val="18"/>
                <w:szCs w:val="18"/>
              </w:rPr>
              <w:t>《入河排污口监督管理办法》</w:t>
            </w:r>
          </w:p>
        </w:tc>
        <w:tc>
          <w:tcPr>
            <w:tcW w:w="1413" w:type="dxa"/>
            <w:vAlign w:val="center"/>
          </w:tcPr>
          <w:p w:rsidR="00862BDE" w:rsidRDefault="00862BDE" w:rsidP="002071EA">
            <w:pPr>
              <w:jc w:val="center"/>
              <w:rPr>
                <w:sz w:val="18"/>
                <w:szCs w:val="18"/>
              </w:rPr>
            </w:pPr>
            <w:r>
              <w:rPr>
                <w:rFonts w:hint="eastAsia"/>
                <w:sz w:val="18"/>
                <w:szCs w:val="18"/>
              </w:rPr>
              <w:t>广元大一污水</w:t>
            </w:r>
          </w:p>
          <w:p w:rsidR="00862BDE" w:rsidRDefault="00862BDE" w:rsidP="002071EA">
            <w:pPr>
              <w:jc w:val="center"/>
              <w:rPr>
                <w:sz w:val="18"/>
                <w:szCs w:val="18"/>
              </w:rPr>
            </w:pPr>
            <w:r>
              <w:rPr>
                <w:rFonts w:hint="eastAsia"/>
                <w:sz w:val="18"/>
                <w:szCs w:val="18"/>
              </w:rPr>
              <w:t>处理厂</w:t>
            </w:r>
          </w:p>
        </w:tc>
        <w:tc>
          <w:tcPr>
            <w:tcW w:w="4288" w:type="dxa"/>
          </w:tcPr>
          <w:p w:rsidR="00862BDE" w:rsidRDefault="00862BDE" w:rsidP="002071EA">
            <w:pPr>
              <w:rPr>
                <w:sz w:val="18"/>
                <w:szCs w:val="18"/>
              </w:rPr>
            </w:pPr>
            <w:r>
              <w:rPr>
                <w:rFonts w:ascii="宋体" w:hAnsi="宋体"/>
                <w:kern w:val="0"/>
                <w:sz w:val="18"/>
                <w:szCs w:val="18"/>
              </w:rPr>
              <w:t>入河排污口设置是否经过水行政主管部门或者流域管理机构同意，排放污染物总量、种类、浓度是否符合审批要求，对水功能区的影响情况等</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62BDE" w:rsidTr="003F35C0">
        <w:trPr>
          <w:trHeight w:val="312"/>
        </w:trPr>
        <w:tc>
          <w:tcPr>
            <w:tcW w:w="470" w:type="dxa"/>
            <w:vAlign w:val="center"/>
          </w:tcPr>
          <w:p w:rsidR="00862BDE" w:rsidRDefault="00862BDE" w:rsidP="002071EA">
            <w:pPr>
              <w:jc w:val="center"/>
              <w:rPr>
                <w:sz w:val="18"/>
                <w:szCs w:val="18"/>
              </w:rPr>
            </w:pPr>
            <w:r>
              <w:rPr>
                <w:rFonts w:hint="eastAsia"/>
                <w:sz w:val="18"/>
                <w:szCs w:val="18"/>
              </w:rPr>
              <w:t>30</w:t>
            </w:r>
          </w:p>
        </w:tc>
        <w:tc>
          <w:tcPr>
            <w:tcW w:w="1458" w:type="dxa"/>
            <w:vAlign w:val="center"/>
          </w:tcPr>
          <w:p w:rsidR="00862BDE" w:rsidRDefault="00862BDE" w:rsidP="002071EA">
            <w:pPr>
              <w:jc w:val="center"/>
              <w:rPr>
                <w:sz w:val="18"/>
                <w:szCs w:val="18"/>
              </w:rPr>
            </w:pPr>
            <w:r>
              <w:rPr>
                <w:rFonts w:ascii="宋体" w:hAnsi="宋体"/>
                <w:kern w:val="0"/>
                <w:sz w:val="18"/>
                <w:szCs w:val="18"/>
              </w:rPr>
              <w:t>对入河排污口设置的监督管理</w:t>
            </w:r>
          </w:p>
        </w:tc>
        <w:tc>
          <w:tcPr>
            <w:tcW w:w="1302" w:type="dxa"/>
            <w:vAlign w:val="center"/>
          </w:tcPr>
          <w:p w:rsidR="00862BDE" w:rsidRDefault="00862BDE" w:rsidP="002071EA">
            <w:pPr>
              <w:jc w:val="center"/>
              <w:rPr>
                <w:sz w:val="18"/>
                <w:szCs w:val="18"/>
              </w:rPr>
            </w:pPr>
            <w:r>
              <w:rPr>
                <w:rFonts w:hint="eastAsia"/>
                <w:sz w:val="18"/>
                <w:szCs w:val="18"/>
              </w:rPr>
              <w:t>市水务局</w:t>
            </w:r>
          </w:p>
        </w:tc>
        <w:tc>
          <w:tcPr>
            <w:tcW w:w="3177" w:type="dxa"/>
          </w:tcPr>
          <w:p w:rsidR="00862BDE" w:rsidRDefault="00862BDE" w:rsidP="002071EA">
            <w:pPr>
              <w:spacing w:line="260" w:lineRule="exact"/>
              <w:rPr>
                <w:rFonts w:ascii="宋体" w:hAnsi="宋体"/>
                <w:kern w:val="0"/>
                <w:sz w:val="18"/>
                <w:szCs w:val="18"/>
              </w:rPr>
            </w:pPr>
            <w:r>
              <w:rPr>
                <w:rFonts w:ascii="宋体" w:hAnsi="宋体"/>
                <w:kern w:val="0"/>
                <w:sz w:val="18"/>
                <w:szCs w:val="18"/>
              </w:rPr>
              <w:t>《中华人民共和国水法》</w:t>
            </w:r>
            <w:r>
              <w:rPr>
                <w:rFonts w:ascii="宋体" w:hAnsi="宋体" w:hint="eastAsia"/>
                <w:kern w:val="0"/>
                <w:sz w:val="18"/>
                <w:szCs w:val="18"/>
              </w:rPr>
              <w:t>、</w:t>
            </w:r>
          </w:p>
          <w:p w:rsidR="00862BDE" w:rsidRDefault="00862BDE" w:rsidP="002071EA">
            <w:pPr>
              <w:spacing w:line="260" w:lineRule="exact"/>
              <w:rPr>
                <w:rFonts w:ascii="宋体" w:hAnsi="宋体"/>
                <w:kern w:val="0"/>
                <w:sz w:val="18"/>
                <w:szCs w:val="18"/>
              </w:rPr>
            </w:pPr>
            <w:r>
              <w:rPr>
                <w:rFonts w:ascii="宋体" w:hAnsi="宋体"/>
                <w:kern w:val="0"/>
                <w:sz w:val="18"/>
                <w:szCs w:val="18"/>
              </w:rPr>
              <w:t>《中华人民共和国水污染防治法》</w:t>
            </w:r>
            <w:r>
              <w:rPr>
                <w:rFonts w:ascii="宋体" w:hAnsi="宋体" w:hint="eastAsia"/>
                <w:kern w:val="0"/>
                <w:sz w:val="18"/>
                <w:szCs w:val="18"/>
              </w:rPr>
              <w:t>、</w:t>
            </w:r>
          </w:p>
          <w:p w:rsidR="00862BDE" w:rsidRDefault="00862BDE" w:rsidP="002071EA">
            <w:pPr>
              <w:rPr>
                <w:sz w:val="18"/>
                <w:szCs w:val="18"/>
              </w:rPr>
            </w:pPr>
            <w:r>
              <w:rPr>
                <w:rFonts w:ascii="宋体" w:hAnsi="宋体"/>
                <w:kern w:val="0"/>
                <w:sz w:val="18"/>
                <w:szCs w:val="18"/>
              </w:rPr>
              <w:t>《入河排污口监督管理办法》</w:t>
            </w:r>
          </w:p>
        </w:tc>
        <w:tc>
          <w:tcPr>
            <w:tcW w:w="1413" w:type="dxa"/>
            <w:vAlign w:val="center"/>
          </w:tcPr>
          <w:p w:rsidR="00862BDE" w:rsidRDefault="00862BDE" w:rsidP="002071EA">
            <w:pPr>
              <w:jc w:val="center"/>
              <w:rPr>
                <w:sz w:val="18"/>
                <w:szCs w:val="18"/>
              </w:rPr>
            </w:pPr>
            <w:r>
              <w:rPr>
                <w:rFonts w:hint="eastAsia"/>
                <w:sz w:val="18"/>
                <w:szCs w:val="18"/>
              </w:rPr>
              <w:t>广元市天达</w:t>
            </w:r>
          </w:p>
          <w:p w:rsidR="00862BDE" w:rsidRDefault="00862BDE" w:rsidP="002071EA">
            <w:pPr>
              <w:jc w:val="center"/>
              <w:rPr>
                <w:sz w:val="18"/>
                <w:szCs w:val="18"/>
              </w:rPr>
            </w:pPr>
            <w:r>
              <w:rPr>
                <w:rFonts w:hint="eastAsia"/>
                <w:sz w:val="18"/>
                <w:szCs w:val="18"/>
              </w:rPr>
              <w:t>污水处理厂</w:t>
            </w:r>
          </w:p>
        </w:tc>
        <w:tc>
          <w:tcPr>
            <w:tcW w:w="4288" w:type="dxa"/>
          </w:tcPr>
          <w:p w:rsidR="00862BDE" w:rsidRDefault="00862BDE" w:rsidP="002071EA">
            <w:pPr>
              <w:rPr>
                <w:sz w:val="18"/>
                <w:szCs w:val="18"/>
              </w:rPr>
            </w:pPr>
            <w:r>
              <w:rPr>
                <w:rFonts w:ascii="宋体" w:hAnsi="宋体"/>
                <w:kern w:val="0"/>
                <w:sz w:val="18"/>
                <w:szCs w:val="18"/>
              </w:rPr>
              <w:t>入河排污口设置是否经过水行政主管部门或者流域管理机构同意，排放污染物总量、种类、浓度是否符合审批要求，对水功能区的影响情况等</w:t>
            </w:r>
          </w:p>
        </w:tc>
        <w:tc>
          <w:tcPr>
            <w:tcW w:w="720" w:type="dxa"/>
            <w:vAlign w:val="center"/>
          </w:tcPr>
          <w:p w:rsidR="00862BDE" w:rsidRDefault="000836E4" w:rsidP="002071EA">
            <w:pPr>
              <w:jc w:val="center"/>
              <w:rPr>
                <w:sz w:val="18"/>
                <w:szCs w:val="18"/>
              </w:rPr>
            </w:pPr>
            <w:r>
              <w:rPr>
                <w:rFonts w:hint="eastAsia"/>
                <w:sz w:val="18"/>
                <w:szCs w:val="18"/>
              </w:rPr>
              <w:t>7</w:t>
            </w:r>
            <w:r w:rsidR="00862BDE">
              <w:rPr>
                <w:rFonts w:hint="eastAsia"/>
                <w:sz w:val="18"/>
                <w:szCs w:val="18"/>
              </w:rPr>
              <w:t>0%</w:t>
            </w:r>
          </w:p>
        </w:tc>
        <w:tc>
          <w:tcPr>
            <w:tcW w:w="705" w:type="dxa"/>
            <w:vAlign w:val="center"/>
          </w:tcPr>
          <w:p w:rsidR="00862BDE" w:rsidRDefault="00862BDE" w:rsidP="002071EA">
            <w:pPr>
              <w:jc w:val="center"/>
              <w:rPr>
                <w:sz w:val="18"/>
                <w:szCs w:val="18"/>
              </w:rPr>
            </w:pPr>
            <w:r>
              <w:rPr>
                <w:rFonts w:hint="eastAsia"/>
                <w:sz w:val="18"/>
                <w:szCs w:val="18"/>
              </w:rPr>
              <w:t>现场检查</w:t>
            </w:r>
          </w:p>
        </w:tc>
        <w:tc>
          <w:tcPr>
            <w:tcW w:w="641" w:type="dxa"/>
          </w:tcPr>
          <w:p w:rsidR="00862BDE" w:rsidRDefault="00862BDE" w:rsidP="002071EA">
            <w:pPr>
              <w:rPr>
                <w:sz w:val="18"/>
                <w:szCs w:val="18"/>
              </w:rPr>
            </w:pPr>
          </w:p>
        </w:tc>
      </w:tr>
      <w:tr w:rsidR="008536E2" w:rsidTr="00FB7221">
        <w:trPr>
          <w:trHeight w:val="312"/>
        </w:trPr>
        <w:tc>
          <w:tcPr>
            <w:tcW w:w="470" w:type="dxa"/>
            <w:vAlign w:val="center"/>
          </w:tcPr>
          <w:p w:rsidR="008536E2" w:rsidRDefault="008536E2" w:rsidP="00FB7221">
            <w:pPr>
              <w:jc w:val="center"/>
              <w:rPr>
                <w:sz w:val="18"/>
                <w:szCs w:val="18"/>
              </w:rPr>
            </w:pPr>
            <w:r>
              <w:rPr>
                <w:rFonts w:hint="eastAsia"/>
                <w:sz w:val="18"/>
                <w:szCs w:val="18"/>
              </w:rPr>
              <w:t>31</w:t>
            </w:r>
          </w:p>
        </w:tc>
        <w:tc>
          <w:tcPr>
            <w:tcW w:w="1458"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河道管理范围内建设项目审批的监督管理</w:t>
            </w:r>
          </w:p>
        </w:tc>
        <w:tc>
          <w:tcPr>
            <w:tcW w:w="1302"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市水务局</w:t>
            </w:r>
          </w:p>
        </w:tc>
        <w:tc>
          <w:tcPr>
            <w:tcW w:w="3177"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《中华人民共和国防洪法》第三十二条、《河道管理条例》第八条</w:t>
            </w:r>
          </w:p>
        </w:tc>
        <w:tc>
          <w:tcPr>
            <w:tcW w:w="1413"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城区两江口码头建设</w:t>
            </w:r>
          </w:p>
        </w:tc>
        <w:tc>
          <w:tcPr>
            <w:tcW w:w="4288" w:type="dxa"/>
            <w:vAlign w:val="center"/>
          </w:tcPr>
          <w:p w:rsidR="008536E2" w:rsidRPr="008536E2" w:rsidRDefault="008536E2" w:rsidP="008A66D2">
            <w:pPr>
              <w:jc w:val="center"/>
              <w:rPr>
                <w:rFonts w:ascii="微软雅黑" w:eastAsia="微软雅黑" w:hAnsi="微软雅黑" w:cs="宋体"/>
                <w:sz w:val="18"/>
                <w:szCs w:val="18"/>
              </w:rPr>
            </w:pPr>
            <w:r w:rsidRPr="008536E2">
              <w:rPr>
                <w:rFonts w:ascii="微软雅黑" w:eastAsia="微软雅黑" w:hAnsi="微软雅黑" w:hint="eastAsia"/>
                <w:sz w:val="18"/>
                <w:szCs w:val="18"/>
              </w:rPr>
              <w:t>是否有准建许可手续，是否</w:t>
            </w:r>
            <w:r w:rsidR="008A66D2">
              <w:rPr>
                <w:rFonts w:ascii="微软雅黑" w:eastAsia="微软雅黑" w:hAnsi="微软雅黑" w:hint="eastAsia"/>
                <w:sz w:val="18"/>
                <w:szCs w:val="18"/>
              </w:rPr>
              <w:t>按照</w:t>
            </w:r>
            <w:r w:rsidRPr="008536E2">
              <w:rPr>
                <w:rFonts w:ascii="微软雅黑" w:eastAsia="微软雅黑" w:hAnsi="微软雅黑" w:hint="eastAsia"/>
                <w:sz w:val="18"/>
                <w:szCs w:val="18"/>
              </w:rPr>
              <w:t>审批的位置建设</w:t>
            </w:r>
          </w:p>
        </w:tc>
        <w:tc>
          <w:tcPr>
            <w:tcW w:w="720" w:type="dxa"/>
            <w:vAlign w:val="center"/>
          </w:tcPr>
          <w:p w:rsidR="008536E2" w:rsidRPr="008536E2" w:rsidRDefault="000836E4">
            <w:pPr>
              <w:jc w:val="center"/>
              <w:rPr>
                <w:rFonts w:ascii="微软雅黑" w:eastAsia="微软雅黑" w:hAnsi="微软雅黑" w:cs="宋体"/>
                <w:sz w:val="18"/>
                <w:szCs w:val="18"/>
              </w:rPr>
            </w:pPr>
            <w:r>
              <w:rPr>
                <w:rFonts w:ascii="微软雅黑" w:eastAsia="微软雅黑" w:hAnsi="微软雅黑" w:hint="eastAsia"/>
                <w:sz w:val="18"/>
                <w:szCs w:val="18"/>
              </w:rPr>
              <w:t>9</w:t>
            </w:r>
            <w:r w:rsidR="008A66D2">
              <w:rPr>
                <w:rFonts w:ascii="微软雅黑" w:eastAsia="微软雅黑" w:hAnsi="微软雅黑" w:hint="eastAsia"/>
                <w:sz w:val="18"/>
                <w:szCs w:val="18"/>
              </w:rPr>
              <w:t>0</w:t>
            </w:r>
            <w:r w:rsidR="008536E2" w:rsidRPr="008536E2">
              <w:rPr>
                <w:rFonts w:ascii="微软雅黑" w:eastAsia="微软雅黑" w:hAnsi="微软雅黑" w:hint="eastAsia"/>
                <w:sz w:val="18"/>
                <w:szCs w:val="18"/>
              </w:rPr>
              <w:t>%</w:t>
            </w:r>
          </w:p>
        </w:tc>
        <w:tc>
          <w:tcPr>
            <w:tcW w:w="705" w:type="dxa"/>
          </w:tcPr>
          <w:p w:rsidR="008536E2" w:rsidRDefault="008536E2" w:rsidP="008536E2">
            <w:pPr>
              <w:jc w:val="center"/>
            </w:pPr>
            <w:r w:rsidRPr="00655D72">
              <w:rPr>
                <w:rFonts w:hint="eastAsia"/>
                <w:sz w:val="18"/>
                <w:szCs w:val="18"/>
              </w:rPr>
              <w:t>现场检查</w:t>
            </w:r>
          </w:p>
        </w:tc>
        <w:tc>
          <w:tcPr>
            <w:tcW w:w="641" w:type="dxa"/>
          </w:tcPr>
          <w:p w:rsidR="008536E2" w:rsidRDefault="008536E2" w:rsidP="002071EA">
            <w:pPr>
              <w:rPr>
                <w:sz w:val="18"/>
                <w:szCs w:val="18"/>
              </w:rPr>
            </w:pPr>
            <w:r>
              <w:rPr>
                <w:rFonts w:hint="eastAsia"/>
                <w:sz w:val="18"/>
                <w:szCs w:val="18"/>
              </w:rPr>
              <w:t>河管</w:t>
            </w:r>
          </w:p>
        </w:tc>
      </w:tr>
      <w:tr w:rsidR="008536E2" w:rsidTr="00FB7221">
        <w:trPr>
          <w:trHeight w:val="312"/>
        </w:trPr>
        <w:tc>
          <w:tcPr>
            <w:tcW w:w="470" w:type="dxa"/>
            <w:vAlign w:val="center"/>
          </w:tcPr>
          <w:p w:rsidR="008536E2" w:rsidRDefault="008536E2" w:rsidP="00FB7221">
            <w:pPr>
              <w:jc w:val="center"/>
              <w:rPr>
                <w:sz w:val="18"/>
                <w:szCs w:val="18"/>
              </w:rPr>
            </w:pPr>
            <w:r>
              <w:rPr>
                <w:rFonts w:hint="eastAsia"/>
                <w:sz w:val="18"/>
                <w:szCs w:val="18"/>
              </w:rPr>
              <w:t>32</w:t>
            </w:r>
          </w:p>
        </w:tc>
        <w:tc>
          <w:tcPr>
            <w:tcW w:w="1458"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河道管理范围内建设项目审批的监督管理</w:t>
            </w:r>
          </w:p>
        </w:tc>
        <w:tc>
          <w:tcPr>
            <w:tcW w:w="1302"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市水务局</w:t>
            </w:r>
          </w:p>
        </w:tc>
        <w:tc>
          <w:tcPr>
            <w:tcW w:w="3177"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《中华人民共和国防洪法》第三十二条、《河道管理条例》第八条</w:t>
            </w:r>
          </w:p>
        </w:tc>
        <w:tc>
          <w:tcPr>
            <w:tcW w:w="1413"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雪峰三号安置点道路工程</w:t>
            </w:r>
          </w:p>
        </w:tc>
        <w:tc>
          <w:tcPr>
            <w:tcW w:w="4288" w:type="dxa"/>
            <w:vAlign w:val="center"/>
          </w:tcPr>
          <w:p w:rsidR="008536E2" w:rsidRPr="008536E2" w:rsidRDefault="008536E2" w:rsidP="008A66D2">
            <w:pPr>
              <w:jc w:val="center"/>
              <w:rPr>
                <w:rFonts w:ascii="微软雅黑" w:eastAsia="微软雅黑" w:hAnsi="微软雅黑" w:cs="宋体"/>
                <w:sz w:val="18"/>
                <w:szCs w:val="18"/>
              </w:rPr>
            </w:pPr>
            <w:r w:rsidRPr="008536E2">
              <w:rPr>
                <w:rFonts w:ascii="微软雅黑" w:eastAsia="微软雅黑" w:hAnsi="微软雅黑" w:hint="eastAsia"/>
                <w:sz w:val="18"/>
                <w:szCs w:val="18"/>
              </w:rPr>
              <w:t>是否有准建许可手续，是否</w:t>
            </w:r>
            <w:r w:rsidR="008A66D2">
              <w:rPr>
                <w:rFonts w:ascii="微软雅黑" w:eastAsia="微软雅黑" w:hAnsi="微软雅黑" w:hint="eastAsia"/>
                <w:sz w:val="18"/>
                <w:szCs w:val="18"/>
              </w:rPr>
              <w:t>按照</w:t>
            </w:r>
            <w:r w:rsidRPr="008536E2">
              <w:rPr>
                <w:rFonts w:ascii="微软雅黑" w:eastAsia="微软雅黑" w:hAnsi="微软雅黑" w:hint="eastAsia"/>
                <w:sz w:val="18"/>
                <w:szCs w:val="18"/>
              </w:rPr>
              <w:t>审批的位置建设</w:t>
            </w:r>
          </w:p>
        </w:tc>
        <w:tc>
          <w:tcPr>
            <w:tcW w:w="720" w:type="dxa"/>
            <w:vAlign w:val="center"/>
          </w:tcPr>
          <w:p w:rsidR="008536E2" w:rsidRPr="008536E2" w:rsidRDefault="000836E4">
            <w:pPr>
              <w:jc w:val="center"/>
              <w:rPr>
                <w:rFonts w:ascii="微软雅黑" w:eastAsia="微软雅黑" w:hAnsi="微软雅黑" w:cs="宋体"/>
                <w:sz w:val="18"/>
                <w:szCs w:val="18"/>
              </w:rPr>
            </w:pPr>
            <w:r>
              <w:rPr>
                <w:rFonts w:ascii="微软雅黑" w:eastAsia="微软雅黑" w:hAnsi="微软雅黑" w:hint="eastAsia"/>
                <w:sz w:val="18"/>
                <w:szCs w:val="18"/>
              </w:rPr>
              <w:t>9</w:t>
            </w:r>
            <w:r w:rsidR="008A66D2">
              <w:rPr>
                <w:rFonts w:ascii="微软雅黑" w:eastAsia="微软雅黑" w:hAnsi="微软雅黑" w:hint="eastAsia"/>
                <w:sz w:val="18"/>
                <w:szCs w:val="18"/>
              </w:rPr>
              <w:t>0</w:t>
            </w:r>
            <w:r w:rsidR="008536E2" w:rsidRPr="008536E2">
              <w:rPr>
                <w:rFonts w:ascii="微软雅黑" w:eastAsia="微软雅黑" w:hAnsi="微软雅黑" w:hint="eastAsia"/>
                <w:sz w:val="18"/>
                <w:szCs w:val="18"/>
              </w:rPr>
              <w:t>%</w:t>
            </w:r>
          </w:p>
        </w:tc>
        <w:tc>
          <w:tcPr>
            <w:tcW w:w="705" w:type="dxa"/>
          </w:tcPr>
          <w:p w:rsidR="008536E2" w:rsidRDefault="008536E2" w:rsidP="008536E2">
            <w:pPr>
              <w:jc w:val="center"/>
            </w:pPr>
            <w:r w:rsidRPr="00655D72">
              <w:rPr>
                <w:rFonts w:hint="eastAsia"/>
                <w:sz w:val="18"/>
                <w:szCs w:val="18"/>
              </w:rPr>
              <w:t>现场检查</w:t>
            </w:r>
          </w:p>
        </w:tc>
        <w:tc>
          <w:tcPr>
            <w:tcW w:w="641" w:type="dxa"/>
          </w:tcPr>
          <w:p w:rsidR="008536E2" w:rsidRDefault="008536E2" w:rsidP="002071EA">
            <w:pPr>
              <w:rPr>
                <w:sz w:val="18"/>
                <w:szCs w:val="18"/>
              </w:rPr>
            </w:pPr>
          </w:p>
        </w:tc>
      </w:tr>
      <w:tr w:rsidR="008536E2" w:rsidTr="00FB7221">
        <w:trPr>
          <w:trHeight w:val="264"/>
        </w:trPr>
        <w:tc>
          <w:tcPr>
            <w:tcW w:w="470" w:type="dxa"/>
            <w:vAlign w:val="center"/>
          </w:tcPr>
          <w:p w:rsidR="008536E2" w:rsidRDefault="008536E2" w:rsidP="00FB7221">
            <w:pPr>
              <w:jc w:val="center"/>
              <w:rPr>
                <w:sz w:val="18"/>
                <w:szCs w:val="18"/>
              </w:rPr>
            </w:pPr>
            <w:r>
              <w:rPr>
                <w:rFonts w:hint="eastAsia"/>
                <w:sz w:val="18"/>
                <w:szCs w:val="18"/>
              </w:rPr>
              <w:t>33</w:t>
            </w:r>
          </w:p>
        </w:tc>
        <w:tc>
          <w:tcPr>
            <w:tcW w:w="1458"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河道管理范围内建设项目审批的监督管理</w:t>
            </w:r>
          </w:p>
        </w:tc>
        <w:tc>
          <w:tcPr>
            <w:tcW w:w="1302"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市水务局</w:t>
            </w:r>
          </w:p>
        </w:tc>
        <w:tc>
          <w:tcPr>
            <w:tcW w:w="3177"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《中华人民共和国防洪法》第三十二条、《河道管理条例》第八条</w:t>
            </w:r>
          </w:p>
        </w:tc>
        <w:tc>
          <w:tcPr>
            <w:tcW w:w="1413"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市城区背街小巷桥梁及跨河过水涵工程</w:t>
            </w:r>
          </w:p>
        </w:tc>
        <w:tc>
          <w:tcPr>
            <w:tcW w:w="4288" w:type="dxa"/>
            <w:vAlign w:val="center"/>
          </w:tcPr>
          <w:p w:rsidR="008536E2" w:rsidRPr="008536E2" w:rsidRDefault="008536E2" w:rsidP="008A66D2">
            <w:pPr>
              <w:jc w:val="center"/>
              <w:rPr>
                <w:rFonts w:ascii="微软雅黑" w:eastAsia="微软雅黑" w:hAnsi="微软雅黑" w:cs="宋体"/>
                <w:sz w:val="18"/>
                <w:szCs w:val="18"/>
              </w:rPr>
            </w:pPr>
            <w:r w:rsidRPr="008536E2">
              <w:rPr>
                <w:rFonts w:ascii="微软雅黑" w:eastAsia="微软雅黑" w:hAnsi="微软雅黑" w:hint="eastAsia"/>
                <w:sz w:val="18"/>
                <w:szCs w:val="18"/>
              </w:rPr>
              <w:t>是否有准建许可手续，是否</w:t>
            </w:r>
            <w:r w:rsidR="008A66D2">
              <w:rPr>
                <w:rFonts w:ascii="微软雅黑" w:eastAsia="微软雅黑" w:hAnsi="微软雅黑" w:hint="eastAsia"/>
                <w:sz w:val="18"/>
                <w:szCs w:val="18"/>
              </w:rPr>
              <w:t>按照</w:t>
            </w:r>
            <w:r w:rsidRPr="008536E2">
              <w:rPr>
                <w:rFonts w:ascii="微软雅黑" w:eastAsia="微软雅黑" w:hAnsi="微软雅黑" w:hint="eastAsia"/>
                <w:sz w:val="18"/>
                <w:szCs w:val="18"/>
              </w:rPr>
              <w:t>审批的位置建设</w:t>
            </w:r>
          </w:p>
        </w:tc>
        <w:tc>
          <w:tcPr>
            <w:tcW w:w="720" w:type="dxa"/>
            <w:vAlign w:val="center"/>
          </w:tcPr>
          <w:p w:rsidR="008536E2" w:rsidRPr="008536E2" w:rsidRDefault="000836E4">
            <w:pPr>
              <w:jc w:val="center"/>
              <w:rPr>
                <w:rFonts w:ascii="微软雅黑" w:eastAsia="微软雅黑" w:hAnsi="微软雅黑" w:cs="宋体"/>
                <w:sz w:val="18"/>
                <w:szCs w:val="18"/>
              </w:rPr>
            </w:pPr>
            <w:r>
              <w:rPr>
                <w:rFonts w:ascii="微软雅黑" w:eastAsia="微软雅黑" w:hAnsi="微软雅黑" w:hint="eastAsia"/>
                <w:sz w:val="18"/>
                <w:szCs w:val="18"/>
              </w:rPr>
              <w:t>9</w:t>
            </w:r>
            <w:r w:rsidR="008A66D2">
              <w:rPr>
                <w:rFonts w:ascii="微软雅黑" w:eastAsia="微软雅黑" w:hAnsi="微软雅黑" w:hint="eastAsia"/>
                <w:sz w:val="18"/>
                <w:szCs w:val="18"/>
              </w:rPr>
              <w:t>0</w:t>
            </w:r>
            <w:r w:rsidR="008536E2" w:rsidRPr="008536E2">
              <w:rPr>
                <w:rFonts w:ascii="微软雅黑" w:eastAsia="微软雅黑" w:hAnsi="微软雅黑" w:hint="eastAsia"/>
                <w:sz w:val="18"/>
                <w:szCs w:val="18"/>
              </w:rPr>
              <w:t>%</w:t>
            </w:r>
          </w:p>
        </w:tc>
        <w:tc>
          <w:tcPr>
            <w:tcW w:w="705" w:type="dxa"/>
          </w:tcPr>
          <w:p w:rsidR="008536E2" w:rsidRDefault="008536E2" w:rsidP="008536E2">
            <w:pPr>
              <w:jc w:val="center"/>
            </w:pPr>
            <w:r w:rsidRPr="00655D72">
              <w:rPr>
                <w:rFonts w:hint="eastAsia"/>
                <w:sz w:val="18"/>
                <w:szCs w:val="18"/>
              </w:rPr>
              <w:t>现场检查</w:t>
            </w:r>
          </w:p>
        </w:tc>
        <w:tc>
          <w:tcPr>
            <w:tcW w:w="641" w:type="dxa"/>
          </w:tcPr>
          <w:p w:rsidR="008536E2" w:rsidRDefault="008536E2" w:rsidP="002071EA">
            <w:pPr>
              <w:rPr>
                <w:sz w:val="18"/>
                <w:szCs w:val="18"/>
              </w:rPr>
            </w:pPr>
          </w:p>
        </w:tc>
      </w:tr>
      <w:tr w:rsidR="008536E2" w:rsidTr="00FB7221">
        <w:trPr>
          <w:trHeight w:val="315"/>
        </w:trPr>
        <w:tc>
          <w:tcPr>
            <w:tcW w:w="470" w:type="dxa"/>
            <w:vAlign w:val="center"/>
          </w:tcPr>
          <w:p w:rsidR="008536E2" w:rsidRDefault="008536E2" w:rsidP="00FB7221">
            <w:pPr>
              <w:jc w:val="center"/>
              <w:rPr>
                <w:sz w:val="18"/>
                <w:szCs w:val="18"/>
              </w:rPr>
            </w:pPr>
            <w:r>
              <w:rPr>
                <w:rFonts w:hint="eastAsia"/>
                <w:sz w:val="18"/>
                <w:szCs w:val="18"/>
              </w:rPr>
              <w:t>34</w:t>
            </w:r>
          </w:p>
        </w:tc>
        <w:tc>
          <w:tcPr>
            <w:tcW w:w="1458"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河道管理范围内建设项目审批的监督管理</w:t>
            </w:r>
          </w:p>
        </w:tc>
        <w:tc>
          <w:tcPr>
            <w:tcW w:w="1302"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市水务局</w:t>
            </w:r>
          </w:p>
        </w:tc>
        <w:tc>
          <w:tcPr>
            <w:tcW w:w="3177"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《中华人民共和国防洪法》第三十二条、《河道管理条例》第八条</w:t>
            </w:r>
          </w:p>
        </w:tc>
        <w:tc>
          <w:tcPr>
            <w:tcW w:w="1413" w:type="dxa"/>
            <w:vAlign w:val="center"/>
          </w:tcPr>
          <w:p w:rsidR="008536E2" w:rsidRPr="008536E2" w:rsidRDefault="008536E2">
            <w:pPr>
              <w:jc w:val="center"/>
              <w:rPr>
                <w:rFonts w:ascii="微软雅黑" w:eastAsia="微软雅黑" w:hAnsi="微软雅黑" w:cs="宋体"/>
                <w:sz w:val="18"/>
                <w:szCs w:val="18"/>
              </w:rPr>
            </w:pPr>
            <w:r w:rsidRPr="008536E2">
              <w:rPr>
                <w:rFonts w:ascii="微软雅黑" w:eastAsia="微软雅黑" w:hAnsi="微软雅黑" w:hint="eastAsia"/>
                <w:sz w:val="18"/>
                <w:szCs w:val="18"/>
              </w:rPr>
              <w:t>莲花村B安置点连接道路排洪沟工程</w:t>
            </w:r>
          </w:p>
        </w:tc>
        <w:tc>
          <w:tcPr>
            <w:tcW w:w="4288" w:type="dxa"/>
            <w:vAlign w:val="center"/>
          </w:tcPr>
          <w:p w:rsidR="008536E2" w:rsidRPr="008536E2" w:rsidRDefault="008536E2" w:rsidP="008A66D2">
            <w:pPr>
              <w:jc w:val="center"/>
              <w:rPr>
                <w:rFonts w:ascii="微软雅黑" w:eastAsia="微软雅黑" w:hAnsi="微软雅黑" w:cs="宋体"/>
                <w:sz w:val="18"/>
                <w:szCs w:val="18"/>
              </w:rPr>
            </w:pPr>
            <w:r w:rsidRPr="008536E2">
              <w:rPr>
                <w:rFonts w:ascii="微软雅黑" w:eastAsia="微软雅黑" w:hAnsi="微软雅黑" w:hint="eastAsia"/>
                <w:sz w:val="18"/>
                <w:szCs w:val="18"/>
              </w:rPr>
              <w:t>是否有准建许可手续，是否</w:t>
            </w:r>
            <w:r w:rsidR="008A66D2">
              <w:rPr>
                <w:rFonts w:ascii="微软雅黑" w:eastAsia="微软雅黑" w:hAnsi="微软雅黑" w:hint="eastAsia"/>
                <w:sz w:val="18"/>
                <w:szCs w:val="18"/>
              </w:rPr>
              <w:t>按照</w:t>
            </w:r>
            <w:r w:rsidRPr="008536E2">
              <w:rPr>
                <w:rFonts w:ascii="微软雅黑" w:eastAsia="微软雅黑" w:hAnsi="微软雅黑" w:hint="eastAsia"/>
                <w:sz w:val="18"/>
                <w:szCs w:val="18"/>
              </w:rPr>
              <w:t>审批的位置建设</w:t>
            </w:r>
          </w:p>
        </w:tc>
        <w:tc>
          <w:tcPr>
            <w:tcW w:w="720" w:type="dxa"/>
            <w:vAlign w:val="center"/>
          </w:tcPr>
          <w:p w:rsidR="008536E2" w:rsidRPr="008536E2" w:rsidRDefault="000836E4">
            <w:pPr>
              <w:jc w:val="center"/>
              <w:rPr>
                <w:rFonts w:ascii="微软雅黑" w:eastAsia="微软雅黑" w:hAnsi="微软雅黑" w:cs="宋体"/>
                <w:sz w:val="18"/>
                <w:szCs w:val="18"/>
              </w:rPr>
            </w:pPr>
            <w:r>
              <w:rPr>
                <w:rFonts w:ascii="微软雅黑" w:eastAsia="微软雅黑" w:hAnsi="微软雅黑" w:hint="eastAsia"/>
                <w:sz w:val="18"/>
                <w:szCs w:val="18"/>
              </w:rPr>
              <w:t>9</w:t>
            </w:r>
            <w:r w:rsidR="008A66D2">
              <w:rPr>
                <w:rFonts w:ascii="微软雅黑" w:eastAsia="微软雅黑" w:hAnsi="微软雅黑" w:hint="eastAsia"/>
                <w:sz w:val="18"/>
                <w:szCs w:val="18"/>
              </w:rPr>
              <w:t>0</w:t>
            </w:r>
            <w:r w:rsidR="008536E2" w:rsidRPr="008536E2">
              <w:rPr>
                <w:rFonts w:ascii="微软雅黑" w:eastAsia="微软雅黑" w:hAnsi="微软雅黑" w:hint="eastAsia"/>
                <w:sz w:val="18"/>
                <w:szCs w:val="18"/>
              </w:rPr>
              <w:t>%</w:t>
            </w:r>
          </w:p>
        </w:tc>
        <w:tc>
          <w:tcPr>
            <w:tcW w:w="705" w:type="dxa"/>
          </w:tcPr>
          <w:p w:rsidR="008536E2" w:rsidRDefault="008536E2" w:rsidP="008536E2">
            <w:pPr>
              <w:jc w:val="center"/>
            </w:pPr>
            <w:r w:rsidRPr="00655D72">
              <w:rPr>
                <w:rFonts w:hint="eastAsia"/>
                <w:sz w:val="18"/>
                <w:szCs w:val="18"/>
              </w:rPr>
              <w:t>现场检查</w:t>
            </w:r>
          </w:p>
        </w:tc>
        <w:tc>
          <w:tcPr>
            <w:tcW w:w="641" w:type="dxa"/>
          </w:tcPr>
          <w:p w:rsidR="008536E2" w:rsidRDefault="008536E2" w:rsidP="002071EA">
            <w:pPr>
              <w:rPr>
                <w:sz w:val="18"/>
                <w:szCs w:val="18"/>
              </w:rPr>
            </w:pPr>
          </w:p>
        </w:tc>
      </w:tr>
      <w:tr w:rsidR="003F35C0" w:rsidTr="00FB7221">
        <w:trPr>
          <w:trHeight w:val="375"/>
        </w:trPr>
        <w:tc>
          <w:tcPr>
            <w:tcW w:w="470" w:type="dxa"/>
            <w:vAlign w:val="center"/>
          </w:tcPr>
          <w:p w:rsidR="003F35C0" w:rsidRDefault="003F35C0" w:rsidP="00FB7221">
            <w:pPr>
              <w:jc w:val="center"/>
              <w:rPr>
                <w:sz w:val="18"/>
                <w:szCs w:val="18"/>
              </w:rPr>
            </w:pPr>
            <w:r>
              <w:rPr>
                <w:rFonts w:hint="eastAsia"/>
                <w:sz w:val="18"/>
                <w:szCs w:val="18"/>
              </w:rPr>
              <w:t>35</w:t>
            </w:r>
          </w:p>
        </w:tc>
        <w:tc>
          <w:tcPr>
            <w:tcW w:w="1458" w:type="dxa"/>
            <w:vAlign w:val="center"/>
          </w:tcPr>
          <w:p w:rsidR="003F35C0" w:rsidRPr="00F15083" w:rsidRDefault="008A66D2" w:rsidP="008A66D2">
            <w:pPr>
              <w:jc w:val="center"/>
              <w:rPr>
                <w:rFonts w:ascii="宋体"/>
                <w:sz w:val="18"/>
                <w:szCs w:val="18"/>
              </w:rPr>
            </w:pPr>
            <w:r>
              <w:rPr>
                <w:rFonts w:ascii="宋体" w:hAnsi="宋体" w:hint="eastAsia"/>
                <w:sz w:val="18"/>
                <w:szCs w:val="18"/>
              </w:rPr>
              <w:t>对</w:t>
            </w:r>
            <w:r w:rsidR="003F35C0" w:rsidRPr="00F15083">
              <w:rPr>
                <w:rFonts w:ascii="宋体" w:hAnsi="宋体" w:hint="eastAsia"/>
                <w:sz w:val="18"/>
                <w:szCs w:val="18"/>
              </w:rPr>
              <w:t>水利工程</w:t>
            </w:r>
            <w:r>
              <w:rPr>
                <w:rFonts w:ascii="宋体" w:hAnsi="宋体" w:hint="eastAsia"/>
                <w:sz w:val="18"/>
                <w:szCs w:val="18"/>
              </w:rPr>
              <w:t>质量的监督</w:t>
            </w:r>
            <w:r w:rsidR="003F35C0" w:rsidRPr="00F15083">
              <w:rPr>
                <w:rFonts w:ascii="宋体" w:hAnsi="宋体" w:hint="eastAsia"/>
                <w:sz w:val="18"/>
                <w:szCs w:val="18"/>
              </w:rPr>
              <w:t>管理</w:t>
            </w:r>
          </w:p>
        </w:tc>
        <w:tc>
          <w:tcPr>
            <w:tcW w:w="1302"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t>市水务局</w:t>
            </w:r>
          </w:p>
        </w:tc>
        <w:tc>
          <w:tcPr>
            <w:tcW w:w="3177" w:type="dxa"/>
            <w:vAlign w:val="center"/>
          </w:tcPr>
          <w:p w:rsidR="003F35C0" w:rsidRPr="00F15083" w:rsidRDefault="003F35C0" w:rsidP="00BD108A">
            <w:pPr>
              <w:rPr>
                <w:rFonts w:ascii="宋体"/>
                <w:sz w:val="18"/>
                <w:szCs w:val="18"/>
              </w:rPr>
            </w:pPr>
            <w:r w:rsidRPr="00F15083">
              <w:rPr>
                <w:rFonts w:ascii="宋体" w:hAnsi="宋体" w:hint="eastAsia"/>
                <w:sz w:val="18"/>
                <w:szCs w:val="18"/>
              </w:rPr>
              <w:t>《中华人民共和国水库大坝安全管理条例》第二十二条</w:t>
            </w:r>
          </w:p>
          <w:p w:rsidR="003F35C0" w:rsidRPr="00F15083" w:rsidRDefault="003F35C0" w:rsidP="00BD108A">
            <w:pPr>
              <w:rPr>
                <w:rFonts w:ascii="宋体"/>
                <w:sz w:val="18"/>
                <w:szCs w:val="18"/>
              </w:rPr>
            </w:pPr>
            <w:r w:rsidRPr="00F15083">
              <w:rPr>
                <w:rFonts w:ascii="宋体" w:hAnsi="宋体" w:hint="eastAsia"/>
                <w:sz w:val="18"/>
                <w:szCs w:val="18"/>
              </w:rPr>
              <w:t>《四川省水库大坝安全管理办法》第</w:t>
            </w:r>
            <w:r w:rsidRPr="00F15083">
              <w:rPr>
                <w:rFonts w:ascii="宋体" w:hAnsi="宋体" w:hint="eastAsia"/>
                <w:sz w:val="18"/>
                <w:szCs w:val="18"/>
              </w:rPr>
              <w:lastRenderedPageBreak/>
              <w:t>二十七条</w:t>
            </w:r>
          </w:p>
        </w:tc>
        <w:tc>
          <w:tcPr>
            <w:tcW w:w="1413"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lastRenderedPageBreak/>
              <w:t>水利工程运行管理单位</w:t>
            </w:r>
          </w:p>
        </w:tc>
        <w:tc>
          <w:tcPr>
            <w:tcW w:w="4288" w:type="dxa"/>
            <w:vAlign w:val="center"/>
          </w:tcPr>
          <w:p w:rsidR="003F35C0" w:rsidRPr="00F15083" w:rsidRDefault="003F35C0" w:rsidP="00BD108A">
            <w:pPr>
              <w:rPr>
                <w:rFonts w:ascii="宋体"/>
                <w:sz w:val="18"/>
                <w:szCs w:val="18"/>
              </w:rPr>
            </w:pPr>
            <w:r w:rsidRPr="00F15083">
              <w:rPr>
                <w:rFonts w:ascii="宋体" w:hAnsi="宋体"/>
                <w:sz w:val="18"/>
                <w:szCs w:val="18"/>
              </w:rPr>
              <w:t>1.</w:t>
            </w:r>
            <w:r w:rsidRPr="00F15083">
              <w:rPr>
                <w:rFonts w:ascii="宋体" w:hAnsi="宋体" w:hint="eastAsia"/>
                <w:sz w:val="18"/>
                <w:szCs w:val="18"/>
              </w:rPr>
              <w:t>抽查水利工程安全管理情况</w:t>
            </w:r>
          </w:p>
          <w:p w:rsidR="003F35C0" w:rsidRPr="00F15083" w:rsidRDefault="003F35C0" w:rsidP="00BD108A">
            <w:pPr>
              <w:rPr>
                <w:rFonts w:ascii="宋体"/>
                <w:sz w:val="18"/>
                <w:szCs w:val="18"/>
              </w:rPr>
            </w:pPr>
            <w:r w:rsidRPr="00F15083">
              <w:rPr>
                <w:rFonts w:ascii="宋体" w:hAnsi="宋体"/>
                <w:sz w:val="18"/>
                <w:szCs w:val="18"/>
              </w:rPr>
              <w:t>2.</w:t>
            </w:r>
            <w:r w:rsidRPr="00F15083">
              <w:rPr>
                <w:rFonts w:ascii="宋体" w:hAnsi="宋体" w:hint="eastAsia"/>
                <w:sz w:val="18"/>
                <w:szCs w:val="18"/>
              </w:rPr>
              <w:t>抽查水利工程管理范围和保护范围划定情况</w:t>
            </w:r>
          </w:p>
          <w:p w:rsidR="003F35C0" w:rsidRPr="00F15083" w:rsidRDefault="003F35C0" w:rsidP="00BD108A">
            <w:pPr>
              <w:rPr>
                <w:rFonts w:ascii="宋体"/>
                <w:sz w:val="18"/>
                <w:szCs w:val="18"/>
              </w:rPr>
            </w:pPr>
            <w:r w:rsidRPr="00F15083">
              <w:rPr>
                <w:rFonts w:ascii="宋体" w:hAnsi="宋体"/>
                <w:sz w:val="18"/>
                <w:szCs w:val="18"/>
              </w:rPr>
              <w:t>3.</w:t>
            </w:r>
            <w:r w:rsidRPr="00F15083">
              <w:rPr>
                <w:rFonts w:ascii="宋体" w:hAnsi="宋体" w:hint="eastAsia"/>
                <w:sz w:val="18"/>
                <w:szCs w:val="18"/>
              </w:rPr>
              <w:t>开展水利工程运行管理督查工作，重点是水库运行</w:t>
            </w:r>
            <w:r w:rsidRPr="00F15083">
              <w:rPr>
                <w:rFonts w:ascii="宋体" w:hAnsi="宋体" w:hint="eastAsia"/>
                <w:sz w:val="18"/>
                <w:szCs w:val="18"/>
              </w:rPr>
              <w:lastRenderedPageBreak/>
              <w:t>管理，主要内容包括管理责任制、管理体制、水库及库区管理、运行措施日常管理、经营管理</w:t>
            </w:r>
          </w:p>
        </w:tc>
        <w:tc>
          <w:tcPr>
            <w:tcW w:w="720" w:type="dxa"/>
            <w:vAlign w:val="center"/>
          </w:tcPr>
          <w:p w:rsidR="003F35C0" w:rsidRPr="00F15083" w:rsidRDefault="000836E4" w:rsidP="00BD108A">
            <w:pPr>
              <w:jc w:val="center"/>
              <w:rPr>
                <w:rFonts w:ascii="宋体"/>
                <w:sz w:val="18"/>
                <w:szCs w:val="18"/>
              </w:rPr>
            </w:pPr>
            <w:r>
              <w:rPr>
                <w:rFonts w:hint="eastAsia"/>
                <w:sz w:val="18"/>
                <w:szCs w:val="18"/>
              </w:rPr>
              <w:lastRenderedPageBreak/>
              <w:t>9</w:t>
            </w:r>
            <w:r w:rsidR="008A66D2">
              <w:rPr>
                <w:rFonts w:hint="eastAsia"/>
                <w:sz w:val="18"/>
                <w:szCs w:val="18"/>
              </w:rPr>
              <w:t>0%</w:t>
            </w:r>
          </w:p>
        </w:tc>
        <w:tc>
          <w:tcPr>
            <w:tcW w:w="705"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t>随机抽查</w:t>
            </w:r>
          </w:p>
        </w:tc>
        <w:tc>
          <w:tcPr>
            <w:tcW w:w="641" w:type="dxa"/>
          </w:tcPr>
          <w:p w:rsidR="003F35C0" w:rsidRDefault="003F35C0" w:rsidP="002071EA">
            <w:pPr>
              <w:rPr>
                <w:sz w:val="18"/>
                <w:szCs w:val="18"/>
              </w:rPr>
            </w:pPr>
            <w:r>
              <w:rPr>
                <w:rFonts w:hint="eastAsia"/>
                <w:sz w:val="18"/>
                <w:szCs w:val="18"/>
              </w:rPr>
              <w:t>农水</w:t>
            </w:r>
          </w:p>
        </w:tc>
      </w:tr>
      <w:tr w:rsidR="003F35C0" w:rsidTr="00FB7221">
        <w:trPr>
          <w:trHeight w:val="315"/>
        </w:trPr>
        <w:tc>
          <w:tcPr>
            <w:tcW w:w="470" w:type="dxa"/>
            <w:vAlign w:val="center"/>
          </w:tcPr>
          <w:p w:rsidR="003F35C0" w:rsidRDefault="003F35C0" w:rsidP="00FB7221">
            <w:pPr>
              <w:jc w:val="center"/>
              <w:rPr>
                <w:sz w:val="18"/>
                <w:szCs w:val="18"/>
              </w:rPr>
            </w:pPr>
            <w:r>
              <w:rPr>
                <w:rFonts w:hint="eastAsia"/>
                <w:sz w:val="18"/>
                <w:szCs w:val="18"/>
              </w:rPr>
              <w:lastRenderedPageBreak/>
              <w:t>36</w:t>
            </w:r>
          </w:p>
        </w:tc>
        <w:tc>
          <w:tcPr>
            <w:tcW w:w="1458" w:type="dxa"/>
            <w:vAlign w:val="center"/>
          </w:tcPr>
          <w:p w:rsidR="003F35C0" w:rsidRPr="00F15083" w:rsidRDefault="008A66D2" w:rsidP="00BD108A">
            <w:pPr>
              <w:jc w:val="center"/>
              <w:rPr>
                <w:rFonts w:ascii="宋体"/>
                <w:sz w:val="18"/>
                <w:szCs w:val="18"/>
              </w:rPr>
            </w:pPr>
            <w:r>
              <w:rPr>
                <w:rFonts w:ascii="宋体" w:hAnsi="宋体" w:hint="eastAsia"/>
                <w:sz w:val="18"/>
                <w:szCs w:val="18"/>
              </w:rPr>
              <w:t>对</w:t>
            </w:r>
            <w:r w:rsidR="003F35C0" w:rsidRPr="00F15083">
              <w:rPr>
                <w:rFonts w:ascii="宋体" w:hAnsi="宋体" w:hint="eastAsia"/>
                <w:sz w:val="18"/>
                <w:szCs w:val="18"/>
              </w:rPr>
              <w:t>农村饮水</w:t>
            </w:r>
            <w:r>
              <w:rPr>
                <w:rFonts w:ascii="宋体" w:hAnsi="宋体" w:hint="eastAsia"/>
                <w:sz w:val="18"/>
                <w:szCs w:val="18"/>
              </w:rPr>
              <w:t>的</w:t>
            </w:r>
            <w:r w:rsidR="003F35C0" w:rsidRPr="00F15083">
              <w:rPr>
                <w:rFonts w:ascii="宋体" w:hAnsi="宋体" w:hint="eastAsia"/>
                <w:sz w:val="18"/>
                <w:szCs w:val="18"/>
              </w:rPr>
              <w:t>安全</w:t>
            </w:r>
            <w:r>
              <w:rPr>
                <w:rFonts w:ascii="宋体" w:hAnsi="宋体" w:hint="eastAsia"/>
                <w:sz w:val="18"/>
                <w:szCs w:val="18"/>
              </w:rPr>
              <w:t>检查</w:t>
            </w:r>
          </w:p>
        </w:tc>
        <w:tc>
          <w:tcPr>
            <w:tcW w:w="1302"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t>市水务局</w:t>
            </w:r>
          </w:p>
        </w:tc>
        <w:tc>
          <w:tcPr>
            <w:tcW w:w="3177" w:type="dxa"/>
            <w:vAlign w:val="center"/>
          </w:tcPr>
          <w:p w:rsidR="003F35C0" w:rsidRPr="00F15083" w:rsidRDefault="003F35C0" w:rsidP="00BD108A">
            <w:pPr>
              <w:rPr>
                <w:rFonts w:ascii="宋体"/>
                <w:sz w:val="18"/>
                <w:szCs w:val="18"/>
              </w:rPr>
            </w:pPr>
            <w:r w:rsidRPr="00F15083">
              <w:rPr>
                <w:rFonts w:ascii="宋体" w:hAnsi="宋体" w:hint="eastAsia"/>
                <w:sz w:val="18"/>
                <w:szCs w:val="18"/>
              </w:rPr>
              <w:t>《四川省村镇供水条例》第三十三条</w:t>
            </w:r>
          </w:p>
        </w:tc>
        <w:tc>
          <w:tcPr>
            <w:tcW w:w="1413"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t>农村供水工程运行管理单位</w:t>
            </w:r>
          </w:p>
        </w:tc>
        <w:tc>
          <w:tcPr>
            <w:tcW w:w="4288" w:type="dxa"/>
            <w:vAlign w:val="center"/>
          </w:tcPr>
          <w:p w:rsidR="003F35C0" w:rsidRPr="00F15083" w:rsidRDefault="003F35C0" w:rsidP="00BD108A">
            <w:pPr>
              <w:rPr>
                <w:rFonts w:ascii="宋体"/>
                <w:sz w:val="18"/>
                <w:szCs w:val="18"/>
              </w:rPr>
            </w:pPr>
            <w:r w:rsidRPr="00F15083">
              <w:rPr>
                <w:rFonts w:ascii="宋体" w:hAnsi="宋体" w:hint="eastAsia"/>
                <w:sz w:val="18"/>
                <w:szCs w:val="18"/>
              </w:rPr>
              <w:t>农村饮水安全工程的规划、建设、运行、管理等情况</w:t>
            </w:r>
          </w:p>
        </w:tc>
        <w:tc>
          <w:tcPr>
            <w:tcW w:w="720" w:type="dxa"/>
            <w:vAlign w:val="center"/>
          </w:tcPr>
          <w:p w:rsidR="003F35C0" w:rsidRPr="00F15083" w:rsidRDefault="000836E4" w:rsidP="00BD108A">
            <w:pPr>
              <w:jc w:val="center"/>
              <w:rPr>
                <w:rFonts w:ascii="宋体"/>
                <w:sz w:val="18"/>
                <w:szCs w:val="18"/>
              </w:rPr>
            </w:pPr>
            <w:r>
              <w:rPr>
                <w:rFonts w:hint="eastAsia"/>
                <w:sz w:val="18"/>
                <w:szCs w:val="18"/>
              </w:rPr>
              <w:t>9</w:t>
            </w:r>
            <w:r w:rsidR="008A66D2">
              <w:rPr>
                <w:rFonts w:hint="eastAsia"/>
                <w:sz w:val="18"/>
                <w:szCs w:val="18"/>
              </w:rPr>
              <w:t>0%</w:t>
            </w:r>
          </w:p>
        </w:tc>
        <w:tc>
          <w:tcPr>
            <w:tcW w:w="705" w:type="dxa"/>
            <w:vAlign w:val="center"/>
          </w:tcPr>
          <w:p w:rsidR="003F35C0" w:rsidRPr="00F15083" w:rsidRDefault="003F35C0" w:rsidP="00BD108A">
            <w:pPr>
              <w:jc w:val="center"/>
              <w:rPr>
                <w:rFonts w:ascii="宋体"/>
                <w:sz w:val="18"/>
                <w:szCs w:val="18"/>
              </w:rPr>
            </w:pPr>
            <w:r w:rsidRPr="00F15083">
              <w:rPr>
                <w:rFonts w:ascii="宋体" w:hAnsi="宋体" w:hint="eastAsia"/>
                <w:sz w:val="18"/>
                <w:szCs w:val="18"/>
              </w:rPr>
              <w:t>随机抽查</w:t>
            </w:r>
          </w:p>
        </w:tc>
        <w:tc>
          <w:tcPr>
            <w:tcW w:w="641" w:type="dxa"/>
          </w:tcPr>
          <w:p w:rsidR="003F35C0" w:rsidRDefault="003F35C0" w:rsidP="002071EA">
            <w:pPr>
              <w:rPr>
                <w:sz w:val="18"/>
                <w:szCs w:val="18"/>
              </w:rPr>
            </w:pPr>
          </w:p>
        </w:tc>
      </w:tr>
      <w:tr w:rsidR="007C72F0" w:rsidTr="00FB7221">
        <w:trPr>
          <w:trHeight w:val="165"/>
        </w:trPr>
        <w:tc>
          <w:tcPr>
            <w:tcW w:w="470" w:type="dxa"/>
            <w:vAlign w:val="center"/>
          </w:tcPr>
          <w:p w:rsidR="007C72F0" w:rsidRDefault="007C72F0" w:rsidP="00FB7221">
            <w:pPr>
              <w:jc w:val="center"/>
              <w:rPr>
                <w:sz w:val="18"/>
                <w:szCs w:val="18"/>
              </w:rPr>
            </w:pPr>
            <w:r>
              <w:rPr>
                <w:rFonts w:hint="eastAsia"/>
                <w:sz w:val="18"/>
                <w:szCs w:val="18"/>
              </w:rPr>
              <w:t>37</w:t>
            </w:r>
          </w:p>
        </w:tc>
        <w:tc>
          <w:tcPr>
            <w:tcW w:w="1458" w:type="dxa"/>
            <w:vAlign w:val="center"/>
          </w:tcPr>
          <w:p w:rsidR="007C72F0" w:rsidRDefault="007C72F0" w:rsidP="00141E9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对水利工程质量检测单位资质监督管理</w:t>
            </w:r>
          </w:p>
        </w:tc>
        <w:tc>
          <w:tcPr>
            <w:tcW w:w="1302" w:type="dxa"/>
            <w:vAlign w:val="center"/>
          </w:tcPr>
          <w:p w:rsidR="007C72F0" w:rsidRDefault="007C72F0"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广元市水务局</w:t>
            </w:r>
          </w:p>
        </w:tc>
        <w:tc>
          <w:tcPr>
            <w:tcW w:w="3177"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000000"/>
                <w:kern w:val="0"/>
                <w:sz w:val="18"/>
                <w:szCs w:val="18"/>
              </w:rPr>
              <w:t>《水利工程质量检测管理规定》第二十一条</w:t>
            </w:r>
          </w:p>
        </w:tc>
        <w:tc>
          <w:tcPr>
            <w:tcW w:w="1413"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333333"/>
                <w:sz w:val="18"/>
                <w:szCs w:val="18"/>
              </w:rPr>
              <w:t>河南四通工程检测有限公司</w:t>
            </w:r>
          </w:p>
        </w:tc>
        <w:tc>
          <w:tcPr>
            <w:tcW w:w="4288"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000000"/>
                <w:kern w:val="0"/>
                <w:sz w:val="18"/>
                <w:szCs w:val="18"/>
              </w:rPr>
              <w:t>检测单位是否符合资质等级标准，是否有涂改、倒卖、出租、出借或者以其他形式非法转让《资质等级证书》的行为，是否存在转包、违规分包，是否按照有关标准和规定进行检测，是否按照规定在质量检测报告上签字盖章，质量检测报告是否真实，仪器设备的运行、检定和校准情况</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随机抽查</w:t>
            </w:r>
          </w:p>
        </w:tc>
        <w:tc>
          <w:tcPr>
            <w:tcW w:w="641" w:type="dxa"/>
          </w:tcPr>
          <w:p w:rsidR="007C72F0" w:rsidRDefault="00517F01" w:rsidP="002071EA">
            <w:pPr>
              <w:rPr>
                <w:sz w:val="18"/>
                <w:szCs w:val="18"/>
              </w:rPr>
            </w:pPr>
            <w:r>
              <w:rPr>
                <w:rFonts w:hint="eastAsia"/>
                <w:sz w:val="18"/>
                <w:szCs w:val="18"/>
              </w:rPr>
              <w:t>质监</w:t>
            </w:r>
          </w:p>
        </w:tc>
      </w:tr>
      <w:tr w:rsidR="007C72F0" w:rsidTr="00FB7221">
        <w:trPr>
          <w:trHeight w:val="195"/>
        </w:trPr>
        <w:tc>
          <w:tcPr>
            <w:tcW w:w="470" w:type="dxa"/>
            <w:vAlign w:val="center"/>
          </w:tcPr>
          <w:p w:rsidR="007C72F0" w:rsidRDefault="007C72F0" w:rsidP="00FB7221">
            <w:pPr>
              <w:jc w:val="center"/>
              <w:rPr>
                <w:sz w:val="18"/>
                <w:szCs w:val="18"/>
              </w:rPr>
            </w:pPr>
            <w:r>
              <w:rPr>
                <w:rFonts w:hint="eastAsia"/>
                <w:sz w:val="18"/>
                <w:szCs w:val="18"/>
              </w:rPr>
              <w:t>38</w:t>
            </w:r>
          </w:p>
        </w:tc>
        <w:tc>
          <w:tcPr>
            <w:tcW w:w="1458" w:type="dxa"/>
            <w:vAlign w:val="center"/>
          </w:tcPr>
          <w:p w:rsidR="007C72F0" w:rsidRDefault="007C72F0" w:rsidP="00141E9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对水利工程质量检测单位资质监督管理</w:t>
            </w:r>
          </w:p>
        </w:tc>
        <w:tc>
          <w:tcPr>
            <w:tcW w:w="1302" w:type="dxa"/>
            <w:vAlign w:val="center"/>
          </w:tcPr>
          <w:p w:rsidR="007C72F0" w:rsidRDefault="007C72F0"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广元市水务局</w:t>
            </w:r>
          </w:p>
        </w:tc>
        <w:tc>
          <w:tcPr>
            <w:tcW w:w="3177"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000000"/>
                <w:kern w:val="0"/>
                <w:sz w:val="18"/>
                <w:szCs w:val="18"/>
              </w:rPr>
              <w:t>《水利工程质量检测管理规定》第二十一条</w:t>
            </w:r>
          </w:p>
        </w:tc>
        <w:tc>
          <w:tcPr>
            <w:tcW w:w="1413"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333333"/>
                <w:sz w:val="18"/>
                <w:szCs w:val="18"/>
              </w:rPr>
              <w:t>四川省禾力建设工程检测鉴定咨询有限公司</w:t>
            </w:r>
          </w:p>
        </w:tc>
        <w:tc>
          <w:tcPr>
            <w:tcW w:w="4288" w:type="dxa"/>
            <w:vAlign w:val="center"/>
          </w:tcPr>
          <w:p w:rsidR="007C72F0" w:rsidRPr="007C72F0" w:rsidRDefault="007C72F0" w:rsidP="00141E97">
            <w:pPr>
              <w:widowControl/>
              <w:jc w:val="center"/>
              <w:textAlignment w:val="center"/>
              <w:rPr>
                <w:rFonts w:ascii="宋体" w:hAnsi="宋体" w:cs="宋体"/>
                <w:sz w:val="18"/>
                <w:szCs w:val="18"/>
              </w:rPr>
            </w:pPr>
            <w:r w:rsidRPr="007C72F0">
              <w:rPr>
                <w:rFonts w:ascii="宋体" w:hAnsi="宋体" w:cs="宋体" w:hint="eastAsia"/>
                <w:color w:val="000000"/>
                <w:kern w:val="0"/>
                <w:sz w:val="18"/>
                <w:szCs w:val="18"/>
              </w:rPr>
              <w:t>检测单位是否符合资质等级标准，是否有涂改、倒卖、出租、出借或者以其他形式非法转让《资质等级证书》的行为，是否存在转包、违规分包，是否按照有关标准和规定进行检测，是否按照规定在质量检测报告上签字盖章，质量检测报告是否真实，仪器设备的运行、检定和校准情况</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随机抽查</w:t>
            </w:r>
          </w:p>
        </w:tc>
        <w:tc>
          <w:tcPr>
            <w:tcW w:w="641" w:type="dxa"/>
          </w:tcPr>
          <w:p w:rsidR="007C72F0" w:rsidRDefault="007C72F0" w:rsidP="002071EA">
            <w:pPr>
              <w:rPr>
                <w:sz w:val="18"/>
                <w:szCs w:val="18"/>
              </w:rPr>
            </w:pPr>
          </w:p>
        </w:tc>
      </w:tr>
      <w:tr w:rsidR="007C72F0" w:rsidTr="00FB7221">
        <w:trPr>
          <w:trHeight w:val="195"/>
        </w:trPr>
        <w:tc>
          <w:tcPr>
            <w:tcW w:w="470" w:type="dxa"/>
            <w:vAlign w:val="center"/>
          </w:tcPr>
          <w:p w:rsidR="007C72F0" w:rsidRDefault="007C72F0" w:rsidP="00FB7221">
            <w:pPr>
              <w:jc w:val="center"/>
              <w:rPr>
                <w:sz w:val="18"/>
                <w:szCs w:val="18"/>
              </w:rPr>
            </w:pPr>
            <w:r>
              <w:rPr>
                <w:rFonts w:hint="eastAsia"/>
                <w:sz w:val="18"/>
                <w:szCs w:val="18"/>
              </w:rPr>
              <w:t>39</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对水利工程质量检测单位资质监督管理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《水利工程质量检测管理规定》第二十一条</w:t>
            </w:r>
          </w:p>
        </w:tc>
        <w:tc>
          <w:tcPr>
            <w:tcW w:w="1413"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sz w:val="18"/>
                <w:szCs w:val="18"/>
              </w:rPr>
              <w:t>四川德成工程检测有限公司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检测单位是否符合资质等级标准，是否有涂改、倒卖、出租、出借或者以其他形式非法转让《资质等级证书》的行为，是否存在转包、违规分包，是否按照有关标准和规定进行检测，是否按照规定在质量检测报告上签字盖章，质量检测报告是否真实，仪器设备的运行、检定和校准情况</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2071EA">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40</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四川元丰建设项目管理有限公司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w:t>
            </w:r>
            <w:r>
              <w:rPr>
                <w:rFonts w:ascii="宋体" w:hAnsi="宋体" w:cs="宋体" w:hint="eastAsia"/>
                <w:color w:val="000000"/>
                <w:kern w:val="0"/>
                <w:sz w:val="18"/>
                <w:szCs w:val="18"/>
              </w:rPr>
              <w:lastRenderedPageBreak/>
              <w:t>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lastRenderedPageBreak/>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lastRenderedPageBreak/>
              <w:t>41</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广元市宇豪装饰工程有限公司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42</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四川易达建筑工程有限公司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43</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四川瑞泰项目管理有限公司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44</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四川华扬路桥工程有限公司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45</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四川金玺工程项目管理有限公司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46</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中国水利水电第五工程局有限公司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47</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广元市天鑫建设有限公司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48</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江阳建设集团有限公</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49</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剑阁县明达林业专业合作社</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50</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四川昭阳建设工程有限公司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51</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四川亿科项目管理有限公司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52</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四川翌峰建设工程邮箱是</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53</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四川现代建设咨询监理有限公司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54</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安徽省水利水电勘测设计研究院</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55</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新建北方建设集团有限公司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56</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广东顺水工程建设监理有限公司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57</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黄河勘测规划设计有限公司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58</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剑阁县剑雄农业投资开发有限公司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59</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四川一沙兴蓉建设工程有限公司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60</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四川鑫森工程项目管理有限公司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61</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广元市利州区利远水务投资有限公司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62</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广元市昭化区泓源水利投资</w:t>
            </w:r>
            <w:r>
              <w:rPr>
                <w:rFonts w:ascii="宋体" w:hAnsi="宋体" w:cs="宋体" w:hint="eastAsia"/>
                <w:color w:val="000000"/>
                <w:kern w:val="0"/>
                <w:sz w:val="20"/>
                <w:szCs w:val="20"/>
              </w:rPr>
              <w:br/>
              <w:t>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63</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四川元丰建设项目管理有限公司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64</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四川辰宗建设工程有限公司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7C72F0" w:rsidTr="00FB7221">
        <w:trPr>
          <w:trHeight w:val="254"/>
        </w:trPr>
        <w:tc>
          <w:tcPr>
            <w:tcW w:w="470" w:type="dxa"/>
            <w:vAlign w:val="center"/>
          </w:tcPr>
          <w:p w:rsidR="007C72F0" w:rsidRDefault="007C72F0" w:rsidP="00FB7221">
            <w:pPr>
              <w:jc w:val="center"/>
              <w:rPr>
                <w:sz w:val="18"/>
                <w:szCs w:val="18"/>
              </w:rPr>
            </w:pPr>
            <w:r>
              <w:rPr>
                <w:rFonts w:hint="eastAsia"/>
                <w:sz w:val="18"/>
                <w:szCs w:val="18"/>
              </w:rPr>
              <w:t>65</w:t>
            </w:r>
          </w:p>
        </w:tc>
        <w:tc>
          <w:tcPr>
            <w:tcW w:w="145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对水利工程质量的监督管理</w:t>
            </w:r>
          </w:p>
        </w:tc>
        <w:tc>
          <w:tcPr>
            <w:tcW w:w="1302"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广元市水务局</w:t>
            </w:r>
          </w:p>
        </w:tc>
        <w:tc>
          <w:tcPr>
            <w:tcW w:w="3177"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《建设工程质量管理条例》第四十三条、《水利工程质量管理规定》第十三条、十九条</w:t>
            </w:r>
          </w:p>
        </w:tc>
        <w:tc>
          <w:tcPr>
            <w:tcW w:w="1413" w:type="dxa"/>
            <w:vAlign w:val="center"/>
          </w:tcPr>
          <w:p w:rsidR="007C72F0" w:rsidRDefault="007C72F0" w:rsidP="00141E97">
            <w:pPr>
              <w:widowControl/>
              <w:jc w:val="left"/>
              <w:textAlignment w:val="center"/>
              <w:rPr>
                <w:rFonts w:ascii="宋体" w:hAnsi="宋体" w:cs="宋体"/>
                <w:color w:val="000000"/>
                <w:kern w:val="0"/>
                <w:sz w:val="18"/>
                <w:szCs w:val="18"/>
              </w:rPr>
            </w:pPr>
            <w:r>
              <w:rPr>
                <w:rFonts w:ascii="宋体" w:hAnsi="宋体" w:cs="宋体" w:hint="eastAsia"/>
                <w:color w:val="000000"/>
                <w:kern w:val="0"/>
                <w:sz w:val="20"/>
                <w:szCs w:val="20"/>
              </w:rPr>
              <w:t>内江市川东工程勘察监理咨询有限公司</w:t>
            </w:r>
          </w:p>
        </w:tc>
        <w:tc>
          <w:tcPr>
            <w:tcW w:w="4288"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否办理质量监督手续，是否对设计、监理、施工有关产品制作单位的资质进行了复核，是否对建设、监理单位的质量检查体系和施工单位的质量保证体系以及设计单位的现场服务等实施监督检查，是否对工程项目的单位工程、分部工程、单元工程的划分进行监督检查，监督检查技术规程、规范和质量标准的执行情况，检查施工单位和建设、监理单位对工程质量检验和质量评定情况，在工程竣工验收前，对工程质量进行等级核定，编制工程质量评定报告，并向工程竣工验收委员会提出工程质量等级建议</w:t>
            </w:r>
          </w:p>
        </w:tc>
        <w:tc>
          <w:tcPr>
            <w:tcW w:w="720" w:type="dxa"/>
            <w:vAlign w:val="center"/>
          </w:tcPr>
          <w:p w:rsidR="007C72F0" w:rsidRDefault="000836E4"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7C72F0">
              <w:rPr>
                <w:rFonts w:ascii="宋体" w:hAnsi="宋体" w:cs="宋体" w:hint="eastAsia"/>
                <w:color w:val="000000"/>
                <w:kern w:val="0"/>
                <w:sz w:val="18"/>
                <w:szCs w:val="18"/>
              </w:rPr>
              <w:t>0%</w:t>
            </w:r>
          </w:p>
        </w:tc>
        <w:tc>
          <w:tcPr>
            <w:tcW w:w="705" w:type="dxa"/>
            <w:vAlign w:val="center"/>
          </w:tcPr>
          <w:p w:rsidR="007C72F0" w:rsidRDefault="007C72F0" w:rsidP="00141E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随机抽查</w:t>
            </w:r>
          </w:p>
        </w:tc>
        <w:tc>
          <w:tcPr>
            <w:tcW w:w="641" w:type="dxa"/>
          </w:tcPr>
          <w:p w:rsidR="007C72F0" w:rsidRDefault="007C72F0"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66</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广元市兴洪煤业有限公司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517F01" w:rsidP="00141E97">
            <w:pPr>
              <w:rPr>
                <w:sz w:val="18"/>
                <w:szCs w:val="18"/>
              </w:rPr>
            </w:pPr>
            <w:r>
              <w:rPr>
                <w:rFonts w:hint="eastAsia"/>
                <w:sz w:val="18"/>
                <w:szCs w:val="18"/>
              </w:rPr>
              <w:t>水保</w:t>
            </w: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67</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广元市至臻房地产开发有限公司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68</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广元市城建投资有限公司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69</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广元宏浩恒大房地产开发有限公司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70</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广元邦泰置业有限公司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71</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四川广元芙蓉房地产开发有限公司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72</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广元碧桂园投资有限公司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73</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四川广元机械（集团）股份有限公司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74</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四川永隆实业有限公司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75</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四川思达汽车制造有限公司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76</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四川五神娃新能源有限责任公司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77</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广元市三江新区建设投资有限公司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78</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昭化区泓源水利投资有限公司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330"/>
        </w:trPr>
        <w:tc>
          <w:tcPr>
            <w:tcW w:w="470" w:type="dxa"/>
            <w:vAlign w:val="center"/>
          </w:tcPr>
          <w:p w:rsidR="004C0976" w:rsidRDefault="004C0976" w:rsidP="00FB7221">
            <w:pPr>
              <w:jc w:val="center"/>
              <w:rPr>
                <w:sz w:val="18"/>
                <w:szCs w:val="18"/>
              </w:rPr>
            </w:pPr>
            <w:r>
              <w:rPr>
                <w:rFonts w:hint="eastAsia"/>
                <w:sz w:val="18"/>
                <w:szCs w:val="18"/>
              </w:rPr>
              <w:t>79</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广元市园区建设投资有限公司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4C0976" w:rsidP="00FB7221">
            <w:pPr>
              <w:jc w:val="center"/>
              <w:rPr>
                <w:sz w:val="18"/>
                <w:szCs w:val="18"/>
              </w:rPr>
            </w:pPr>
            <w:r>
              <w:rPr>
                <w:rFonts w:hint="eastAsia"/>
                <w:sz w:val="18"/>
                <w:szCs w:val="18"/>
              </w:rPr>
              <w:t>80</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广元市交通投资集团有限公司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4C0976" w:rsidTr="00FB7221">
        <w:trPr>
          <w:trHeight w:val="254"/>
        </w:trPr>
        <w:tc>
          <w:tcPr>
            <w:tcW w:w="470" w:type="dxa"/>
            <w:vAlign w:val="center"/>
          </w:tcPr>
          <w:p w:rsidR="004C0976" w:rsidRDefault="00517F01" w:rsidP="00FB7221">
            <w:pPr>
              <w:jc w:val="center"/>
              <w:rPr>
                <w:sz w:val="18"/>
                <w:szCs w:val="18"/>
              </w:rPr>
            </w:pPr>
            <w:r>
              <w:rPr>
                <w:rFonts w:hint="eastAsia"/>
                <w:sz w:val="18"/>
                <w:szCs w:val="18"/>
              </w:rPr>
              <w:t>81</w:t>
            </w:r>
          </w:p>
        </w:tc>
        <w:tc>
          <w:tcPr>
            <w:tcW w:w="1458" w:type="dxa"/>
            <w:vAlign w:val="center"/>
          </w:tcPr>
          <w:p w:rsidR="004C0976" w:rsidRPr="004C0976" w:rsidRDefault="004C0976" w:rsidP="00141E97">
            <w:pPr>
              <w:widowControl/>
              <w:jc w:val="left"/>
              <w:rPr>
                <w:rFonts w:asciiTheme="minorEastAsia" w:eastAsiaTheme="minorEastAsia" w:hAnsiTheme="minorEastAsia"/>
                <w:kern w:val="0"/>
                <w:sz w:val="18"/>
                <w:szCs w:val="18"/>
              </w:rPr>
            </w:pPr>
            <w:r w:rsidRPr="004C0976">
              <w:rPr>
                <w:rFonts w:asciiTheme="minorEastAsia" w:eastAsiaTheme="minorEastAsia" w:hAnsiTheme="minorEastAsia" w:hint="eastAsia"/>
                <w:kern w:val="0"/>
                <w:sz w:val="18"/>
                <w:szCs w:val="18"/>
              </w:rPr>
              <w:t>对水土保持的监督检查</w:t>
            </w:r>
          </w:p>
        </w:tc>
        <w:tc>
          <w:tcPr>
            <w:tcW w:w="1302" w:type="dxa"/>
            <w:vAlign w:val="center"/>
          </w:tcPr>
          <w:p w:rsidR="004C0976" w:rsidRPr="004C0976" w:rsidRDefault="004C0976" w:rsidP="00141E97">
            <w:pPr>
              <w:jc w:val="cente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水务局</w:t>
            </w:r>
          </w:p>
        </w:tc>
        <w:tc>
          <w:tcPr>
            <w:tcW w:w="3177" w:type="dxa"/>
          </w:tcPr>
          <w:p w:rsidR="004C0976" w:rsidRPr="004C0976" w:rsidRDefault="004C0976" w:rsidP="00141E97">
            <w:pPr>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《中华人民共和国水土保持法》第二十九条、四十三条；《四川省&lt;中华人民共和国水土保持法&gt;实施办法》第三十二条</w:t>
            </w:r>
          </w:p>
        </w:tc>
        <w:tc>
          <w:tcPr>
            <w:tcW w:w="1413" w:type="dxa"/>
            <w:vAlign w:val="center"/>
          </w:tcPr>
          <w:p w:rsidR="004C0976" w:rsidRPr="004C0976" w:rsidRDefault="004C0976" w:rsidP="00141E97">
            <w:pPr>
              <w:rPr>
                <w:rFonts w:asciiTheme="minorEastAsia" w:eastAsiaTheme="minorEastAsia" w:hAnsiTheme="minorEastAsia"/>
                <w:color w:val="000000"/>
                <w:sz w:val="18"/>
                <w:szCs w:val="18"/>
              </w:rPr>
            </w:pPr>
            <w:r w:rsidRPr="004C0976">
              <w:rPr>
                <w:rFonts w:asciiTheme="minorEastAsia" w:eastAsiaTheme="minorEastAsia" w:hAnsiTheme="minorEastAsia" w:hint="eastAsia"/>
                <w:color w:val="000000"/>
                <w:sz w:val="18"/>
                <w:szCs w:val="18"/>
              </w:rPr>
              <w:t>广元市投资控股（集团）有限公司</w:t>
            </w:r>
          </w:p>
        </w:tc>
        <w:tc>
          <w:tcPr>
            <w:tcW w:w="4288"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是否编报水土保持方案，是否落实水土保持工作报告制度，是否开展水土保持后续设计，是否实施水土保持措施，是否开展水土保持监测、监理工作，是否缴纳水土保持补偿费，是否开展水土保持设施验收工作</w:t>
            </w:r>
          </w:p>
        </w:tc>
        <w:tc>
          <w:tcPr>
            <w:tcW w:w="720" w:type="dxa"/>
            <w:vAlign w:val="center"/>
          </w:tcPr>
          <w:p w:rsidR="004C0976" w:rsidRPr="004C0976" w:rsidRDefault="000836E4" w:rsidP="00141E9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4C0976" w:rsidRPr="004C0976">
              <w:rPr>
                <w:rFonts w:asciiTheme="minorEastAsia" w:eastAsiaTheme="minorEastAsia" w:hAnsiTheme="minorEastAsia" w:hint="eastAsia"/>
                <w:sz w:val="18"/>
                <w:szCs w:val="18"/>
              </w:rPr>
              <w:t>0%</w:t>
            </w:r>
          </w:p>
        </w:tc>
        <w:tc>
          <w:tcPr>
            <w:tcW w:w="705" w:type="dxa"/>
            <w:vAlign w:val="center"/>
          </w:tcPr>
          <w:p w:rsidR="004C0976" w:rsidRPr="004C0976" w:rsidRDefault="004C0976" w:rsidP="00141E97">
            <w:pPr>
              <w:jc w:val="left"/>
              <w:rPr>
                <w:rFonts w:asciiTheme="minorEastAsia" w:eastAsiaTheme="minorEastAsia" w:hAnsiTheme="minorEastAsia"/>
                <w:sz w:val="18"/>
                <w:szCs w:val="18"/>
              </w:rPr>
            </w:pPr>
            <w:r w:rsidRPr="004C0976">
              <w:rPr>
                <w:rFonts w:asciiTheme="minorEastAsia" w:eastAsiaTheme="minorEastAsia" w:hAnsiTheme="minorEastAsia" w:hint="eastAsia"/>
                <w:sz w:val="18"/>
                <w:szCs w:val="18"/>
              </w:rPr>
              <w:t>随机抽查</w:t>
            </w:r>
          </w:p>
        </w:tc>
        <w:tc>
          <w:tcPr>
            <w:tcW w:w="641" w:type="dxa"/>
          </w:tcPr>
          <w:p w:rsidR="004C0976" w:rsidRDefault="004C0976" w:rsidP="00141E97">
            <w:pPr>
              <w:rPr>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82</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工农水库</w:t>
            </w:r>
          </w:p>
        </w:tc>
        <w:tc>
          <w:tcPr>
            <w:tcW w:w="4288"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防办</w:t>
            </w: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83</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乐园水库</w:t>
            </w:r>
          </w:p>
        </w:tc>
        <w:tc>
          <w:tcPr>
            <w:tcW w:w="4288"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84</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紫兰坝电站</w:t>
            </w:r>
          </w:p>
        </w:tc>
        <w:tc>
          <w:tcPr>
            <w:tcW w:w="4288"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85</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宝珠寺电站</w:t>
            </w:r>
          </w:p>
        </w:tc>
        <w:tc>
          <w:tcPr>
            <w:tcW w:w="4288"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86</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紫云水库</w:t>
            </w:r>
          </w:p>
        </w:tc>
        <w:tc>
          <w:tcPr>
            <w:tcW w:w="4288"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87</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四川嘉陵江苍溪航电开发有限公司</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88</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嘉陵江亭子口水利水电开发有限公司</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89</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剑阁县杨家坝水库管理处</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90</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剑阁县龙王谭水库管理处</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91</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青川县曲河水库管理局</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92</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广元市昭化区泓源水利投资有限公司（大寨水库）</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93</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广元利泰电力建设有限公司苍溪分公司</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AF3EEE" w:rsidTr="00313A1E">
        <w:trPr>
          <w:trHeight w:val="254"/>
        </w:trPr>
        <w:tc>
          <w:tcPr>
            <w:tcW w:w="470" w:type="dxa"/>
            <w:vAlign w:val="center"/>
          </w:tcPr>
          <w:p w:rsidR="00AF3EEE" w:rsidRDefault="00AF3EEE" w:rsidP="00FB7221">
            <w:pPr>
              <w:jc w:val="center"/>
              <w:rPr>
                <w:sz w:val="18"/>
                <w:szCs w:val="18"/>
              </w:rPr>
            </w:pPr>
            <w:r>
              <w:rPr>
                <w:rFonts w:hint="eastAsia"/>
                <w:sz w:val="18"/>
                <w:szCs w:val="18"/>
              </w:rPr>
              <w:t>94</w:t>
            </w:r>
          </w:p>
        </w:tc>
        <w:tc>
          <w:tcPr>
            <w:tcW w:w="1458" w:type="dxa"/>
          </w:tcPr>
          <w:p w:rsidR="00AF3EEE" w:rsidRDefault="00AF3EEE">
            <w:r w:rsidRPr="005C6E57">
              <w:rPr>
                <w:rFonts w:ascii="宋体" w:hAnsi="宋体"/>
                <w:kern w:val="0"/>
                <w:szCs w:val="21"/>
              </w:rPr>
              <w:t>对大型水库水电站汛期调度运用计划、防洪抢险应急预案执行情况的监督管理</w:t>
            </w:r>
          </w:p>
        </w:tc>
        <w:tc>
          <w:tcPr>
            <w:tcW w:w="1302"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AF3EEE" w:rsidRPr="00FB7221" w:rsidRDefault="00AF3EEE"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《中华人民共和国防洪法》第44条《四川省&lt;中华人民共和国防洪法&gt;实施方法》第138条、14条、19条、20条。</w:t>
            </w:r>
          </w:p>
        </w:tc>
        <w:tc>
          <w:tcPr>
            <w:tcW w:w="1413" w:type="dxa"/>
            <w:vAlign w:val="center"/>
          </w:tcPr>
          <w:p w:rsidR="00AF3EEE" w:rsidRPr="00FB7221" w:rsidRDefault="00AF3EEE"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大唐四川川北电力开发有限公司：昭化、上石盘、蜂子岩、虎头寺、杨牟寺、碑沱、东溪等水电站</w:t>
            </w:r>
          </w:p>
        </w:tc>
        <w:tc>
          <w:tcPr>
            <w:tcW w:w="4288"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防洪抢险应急预案执行情况的监督管理</w:t>
            </w:r>
          </w:p>
        </w:tc>
        <w:tc>
          <w:tcPr>
            <w:tcW w:w="720"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AF3EEE" w:rsidRPr="00FB7221" w:rsidRDefault="00AF3EEE"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AF3EEE" w:rsidRPr="00FB7221" w:rsidRDefault="00AF3EEE" w:rsidP="00FB7221">
            <w:pPr>
              <w:spacing w:line="240" w:lineRule="exact"/>
              <w:rPr>
                <w:rFonts w:ascii="微软雅黑" w:eastAsia="微软雅黑" w:hAnsi="微软雅黑"/>
                <w:sz w:val="18"/>
                <w:szCs w:val="18"/>
              </w:rPr>
            </w:pPr>
          </w:p>
        </w:tc>
      </w:tr>
      <w:tr w:rsidR="00FB7221" w:rsidTr="00FB7221">
        <w:trPr>
          <w:trHeight w:val="254"/>
        </w:trPr>
        <w:tc>
          <w:tcPr>
            <w:tcW w:w="470" w:type="dxa"/>
            <w:vAlign w:val="center"/>
          </w:tcPr>
          <w:p w:rsidR="00FB7221" w:rsidRDefault="00FB7221" w:rsidP="00FB7221">
            <w:pPr>
              <w:jc w:val="center"/>
              <w:rPr>
                <w:sz w:val="18"/>
                <w:szCs w:val="18"/>
              </w:rPr>
            </w:pPr>
            <w:r>
              <w:rPr>
                <w:rFonts w:hint="eastAsia"/>
                <w:sz w:val="18"/>
                <w:szCs w:val="18"/>
              </w:rPr>
              <w:t>95</w:t>
            </w:r>
          </w:p>
        </w:tc>
        <w:tc>
          <w:tcPr>
            <w:tcW w:w="1458" w:type="dxa"/>
            <w:vAlign w:val="center"/>
          </w:tcPr>
          <w:p w:rsidR="00FB7221" w:rsidRPr="00FB7221" w:rsidRDefault="00AF3EEE" w:rsidP="00FB7221">
            <w:pPr>
              <w:spacing w:line="240" w:lineRule="exact"/>
              <w:rPr>
                <w:rFonts w:ascii="微软雅黑" w:eastAsia="微软雅黑" w:hAnsi="微软雅黑"/>
                <w:sz w:val="18"/>
                <w:szCs w:val="18"/>
              </w:rPr>
            </w:pPr>
            <w:r>
              <w:rPr>
                <w:rFonts w:ascii="宋体" w:hAnsi="宋体" w:hint="eastAsia"/>
                <w:kern w:val="0"/>
                <w:szCs w:val="21"/>
              </w:rPr>
              <w:t>对</w:t>
            </w:r>
            <w:r>
              <w:rPr>
                <w:rFonts w:ascii="宋体" w:hAnsi="宋体"/>
                <w:kern w:val="0"/>
                <w:szCs w:val="21"/>
              </w:rPr>
              <w:t>防汛抗旱</w:t>
            </w:r>
            <w:r>
              <w:rPr>
                <w:rFonts w:ascii="宋体" w:hAnsi="宋体" w:hint="eastAsia"/>
                <w:kern w:val="0"/>
                <w:szCs w:val="21"/>
              </w:rPr>
              <w:t>工作的</w:t>
            </w:r>
            <w:r>
              <w:rPr>
                <w:rFonts w:ascii="宋体" w:hAnsi="宋体"/>
                <w:kern w:val="0"/>
                <w:szCs w:val="21"/>
              </w:rPr>
              <w:t>检查</w:t>
            </w:r>
          </w:p>
        </w:tc>
        <w:tc>
          <w:tcPr>
            <w:tcW w:w="1302" w:type="dxa"/>
            <w:vAlign w:val="center"/>
          </w:tcPr>
          <w:p w:rsidR="00FB7221" w:rsidRPr="00FB7221" w:rsidRDefault="00FB7221"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水务局</w:t>
            </w:r>
          </w:p>
        </w:tc>
        <w:tc>
          <w:tcPr>
            <w:tcW w:w="3177" w:type="dxa"/>
          </w:tcPr>
          <w:p w:rsidR="00FB7221" w:rsidRPr="00FB7221" w:rsidRDefault="00FB7221"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《中华人民共和国防洪法》第28条、36条</w:t>
            </w:r>
          </w:p>
          <w:p w:rsidR="00FB7221" w:rsidRPr="00FB7221" w:rsidRDefault="00FB7221" w:rsidP="00FB7221">
            <w:pPr>
              <w:spacing w:line="240" w:lineRule="exact"/>
              <w:jc w:val="left"/>
              <w:rPr>
                <w:rFonts w:ascii="微软雅黑" w:eastAsia="微软雅黑" w:hAnsi="微软雅黑"/>
                <w:sz w:val="18"/>
                <w:szCs w:val="18"/>
              </w:rPr>
            </w:pPr>
            <w:bookmarkStart w:id="0" w:name="OLE_LINK8"/>
            <w:r w:rsidRPr="00FB7221">
              <w:rPr>
                <w:rFonts w:ascii="微软雅黑" w:eastAsia="微软雅黑" w:hAnsi="微软雅黑" w:hint="eastAsia"/>
                <w:sz w:val="18"/>
                <w:szCs w:val="18"/>
              </w:rPr>
              <w:t>《四川省&lt;中华人民共和国防洪法&gt;实施方法》第13条</w:t>
            </w:r>
          </w:p>
          <w:bookmarkEnd w:id="0"/>
          <w:p w:rsidR="00FB7221" w:rsidRPr="00FB7221" w:rsidRDefault="00FB7221"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《中华人民共和国抗旱条例》第30条、31条、53条</w:t>
            </w:r>
          </w:p>
          <w:p w:rsidR="00FB7221" w:rsidRPr="00FB7221" w:rsidRDefault="00FB7221" w:rsidP="00FB7221">
            <w:pPr>
              <w:spacing w:line="240" w:lineRule="exact"/>
              <w:jc w:val="left"/>
              <w:rPr>
                <w:rFonts w:ascii="微软雅黑" w:eastAsia="微软雅黑" w:hAnsi="微软雅黑"/>
                <w:sz w:val="18"/>
                <w:szCs w:val="18"/>
              </w:rPr>
            </w:pPr>
            <w:r w:rsidRPr="00FB7221">
              <w:rPr>
                <w:rFonts w:ascii="微软雅黑" w:eastAsia="微软雅黑" w:hAnsi="微软雅黑" w:hint="eastAsia"/>
                <w:sz w:val="18"/>
                <w:szCs w:val="18"/>
              </w:rPr>
              <w:t>《四川省&lt;中华人民共和国抗旱条例&gt;实施方法》第17条</w:t>
            </w:r>
          </w:p>
          <w:p w:rsidR="00FB7221" w:rsidRPr="00FB7221" w:rsidRDefault="00FB7221" w:rsidP="00FB7221">
            <w:pPr>
              <w:spacing w:line="240" w:lineRule="exact"/>
              <w:jc w:val="left"/>
              <w:rPr>
                <w:rFonts w:ascii="微软雅黑" w:eastAsia="微软雅黑" w:hAnsi="微软雅黑"/>
                <w:sz w:val="18"/>
                <w:szCs w:val="18"/>
              </w:rPr>
            </w:pPr>
          </w:p>
        </w:tc>
        <w:tc>
          <w:tcPr>
            <w:tcW w:w="1413" w:type="dxa"/>
            <w:vAlign w:val="center"/>
          </w:tcPr>
          <w:p w:rsidR="00FB7221" w:rsidRPr="00FB7221" w:rsidRDefault="00FB7221" w:rsidP="00FB7221">
            <w:pPr>
              <w:spacing w:line="240" w:lineRule="exact"/>
              <w:rPr>
                <w:rFonts w:ascii="微软雅黑" w:eastAsia="微软雅黑" w:hAnsi="微软雅黑"/>
                <w:sz w:val="18"/>
                <w:szCs w:val="18"/>
              </w:rPr>
            </w:pPr>
            <w:r w:rsidRPr="00FB7221">
              <w:rPr>
                <w:rFonts w:ascii="微软雅黑" w:eastAsia="微软雅黑" w:hAnsi="微软雅黑" w:hint="eastAsia"/>
                <w:sz w:val="18"/>
                <w:szCs w:val="18"/>
              </w:rPr>
              <w:t>广元市四县三区防汛抗旱指挥部办公室</w:t>
            </w:r>
          </w:p>
        </w:tc>
        <w:tc>
          <w:tcPr>
            <w:tcW w:w="4288" w:type="dxa"/>
            <w:vAlign w:val="center"/>
          </w:tcPr>
          <w:p w:rsidR="00FB7221" w:rsidRPr="00FB7221" w:rsidRDefault="00FB7221"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检查市、县防汛指挥机构设立与履责情况，水库汛期调度运行计划的制定、审批与执行情况</w:t>
            </w:r>
          </w:p>
        </w:tc>
        <w:tc>
          <w:tcPr>
            <w:tcW w:w="720" w:type="dxa"/>
            <w:vAlign w:val="center"/>
          </w:tcPr>
          <w:p w:rsidR="00FB7221" w:rsidRPr="00FB7221" w:rsidRDefault="00FB7221"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100%</w:t>
            </w:r>
          </w:p>
        </w:tc>
        <w:tc>
          <w:tcPr>
            <w:tcW w:w="705" w:type="dxa"/>
            <w:vAlign w:val="center"/>
          </w:tcPr>
          <w:p w:rsidR="00FB7221" w:rsidRPr="00FB7221" w:rsidRDefault="00FB7221" w:rsidP="00FB7221">
            <w:pPr>
              <w:spacing w:line="240" w:lineRule="exact"/>
              <w:jc w:val="center"/>
              <w:rPr>
                <w:rFonts w:ascii="微软雅黑" w:eastAsia="微软雅黑" w:hAnsi="微软雅黑"/>
                <w:sz w:val="18"/>
                <w:szCs w:val="18"/>
              </w:rPr>
            </w:pPr>
            <w:r w:rsidRPr="00FB7221">
              <w:rPr>
                <w:rFonts w:ascii="微软雅黑" w:eastAsia="微软雅黑" w:hAnsi="微软雅黑" w:hint="eastAsia"/>
                <w:sz w:val="18"/>
                <w:szCs w:val="18"/>
              </w:rPr>
              <w:t>公开</w:t>
            </w:r>
          </w:p>
        </w:tc>
        <w:tc>
          <w:tcPr>
            <w:tcW w:w="641" w:type="dxa"/>
          </w:tcPr>
          <w:p w:rsidR="00FB7221" w:rsidRPr="00FB7221" w:rsidRDefault="00FB7221" w:rsidP="00FB7221">
            <w:pPr>
              <w:spacing w:line="240" w:lineRule="exact"/>
              <w:rPr>
                <w:rFonts w:ascii="微软雅黑" w:eastAsia="微软雅黑" w:hAnsi="微软雅黑"/>
                <w:sz w:val="18"/>
                <w:szCs w:val="18"/>
              </w:rPr>
            </w:pPr>
          </w:p>
        </w:tc>
      </w:tr>
      <w:tr w:rsidR="00FB7221" w:rsidTr="007C72F0">
        <w:trPr>
          <w:trHeight w:val="254"/>
        </w:trPr>
        <w:tc>
          <w:tcPr>
            <w:tcW w:w="470" w:type="dxa"/>
          </w:tcPr>
          <w:p w:rsidR="00FB7221" w:rsidRDefault="00FB7221" w:rsidP="00141E97">
            <w:pPr>
              <w:rPr>
                <w:sz w:val="18"/>
                <w:szCs w:val="18"/>
              </w:rPr>
            </w:pPr>
          </w:p>
        </w:tc>
        <w:tc>
          <w:tcPr>
            <w:tcW w:w="1458" w:type="dxa"/>
          </w:tcPr>
          <w:p w:rsidR="00FB7221" w:rsidRDefault="00FB7221" w:rsidP="00ED6295">
            <w:r>
              <w:rPr>
                <w:rFonts w:hint="eastAsia"/>
              </w:rPr>
              <w:t xml:space="preserve"> </w:t>
            </w:r>
          </w:p>
        </w:tc>
        <w:tc>
          <w:tcPr>
            <w:tcW w:w="1302" w:type="dxa"/>
          </w:tcPr>
          <w:p w:rsidR="00FB7221" w:rsidRDefault="00FB7221" w:rsidP="00ED6295">
            <w:r>
              <w:rPr>
                <w:rFonts w:hint="eastAsia"/>
              </w:rPr>
              <w:t xml:space="preserve"> </w:t>
            </w:r>
          </w:p>
        </w:tc>
        <w:tc>
          <w:tcPr>
            <w:tcW w:w="3177" w:type="dxa"/>
          </w:tcPr>
          <w:p w:rsidR="00FB7221" w:rsidRDefault="00FB7221" w:rsidP="00ED6295">
            <w:r>
              <w:rPr>
                <w:rFonts w:hint="eastAsia"/>
              </w:rPr>
              <w:t xml:space="preserve"> </w:t>
            </w:r>
          </w:p>
        </w:tc>
        <w:tc>
          <w:tcPr>
            <w:tcW w:w="1413" w:type="dxa"/>
          </w:tcPr>
          <w:p w:rsidR="00FB7221" w:rsidRDefault="00FB7221" w:rsidP="00ED6295">
            <w:r>
              <w:rPr>
                <w:rFonts w:hint="eastAsia"/>
              </w:rPr>
              <w:t xml:space="preserve"> </w:t>
            </w:r>
          </w:p>
        </w:tc>
        <w:tc>
          <w:tcPr>
            <w:tcW w:w="4288" w:type="dxa"/>
          </w:tcPr>
          <w:p w:rsidR="00FB7221" w:rsidRDefault="00FB7221" w:rsidP="00ED6295">
            <w:r>
              <w:rPr>
                <w:rFonts w:hint="eastAsia"/>
              </w:rPr>
              <w:t xml:space="preserve"> </w:t>
            </w:r>
          </w:p>
        </w:tc>
        <w:tc>
          <w:tcPr>
            <w:tcW w:w="720" w:type="dxa"/>
          </w:tcPr>
          <w:p w:rsidR="00FB7221" w:rsidRDefault="00FB7221" w:rsidP="00ED6295">
            <w:r>
              <w:rPr>
                <w:rFonts w:hint="eastAsia"/>
              </w:rPr>
              <w:t xml:space="preserve"> </w:t>
            </w:r>
          </w:p>
        </w:tc>
        <w:tc>
          <w:tcPr>
            <w:tcW w:w="705" w:type="dxa"/>
          </w:tcPr>
          <w:p w:rsidR="00FB7221" w:rsidRDefault="00FB7221" w:rsidP="00ED6295">
            <w:r>
              <w:rPr>
                <w:rFonts w:hint="eastAsia"/>
              </w:rPr>
              <w:t xml:space="preserve"> </w:t>
            </w:r>
          </w:p>
        </w:tc>
        <w:tc>
          <w:tcPr>
            <w:tcW w:w="641" w:type="dxa"/>
          </w:tcPr>
          <w:p w:rsidR="00FB7221" w:rsidRDefault="00FB7221" w:rsidP="00141E97">
            <w:pPr>
              <w:rPr>
                <w:sz w:val="18"/>
                <w:szCs w:val="18"/>
              </w:rPr>
            </w:pPr>
          </w:p>
        </w:tc>
      </w:tr>
      <w:tr w:rsidR="007C72F0" w:rsidTr="007C72F0">
        <w:trPr>
          <w:trHeight w:val="254"/>
        </w:trPr>
        <w:tc>
          <w:tcPr>
            <w:tcW w:w="470" w:type="dxa"/>
          </w:tcPr>
          <w:p w:rsidR="007C72F0" w:rsidRDefault="007C72F0" w:rsidP="00141E97">
            <w:pPr>
              <w:rPr>
                <w:sz w:val="18"/>
                <w:szCs w:val="18"/>
              </w:rPr>
            </w:pPr>
          </w:p>
        </w:tc>
        <w:tc>
          <w:tcPr>
            <w:tcW w:w="1458" w:type="dxa"/>
          </w:tcPr>
          <w:p w:rsidR="007C72F0" w:rsidRDefault="007C72F0" w:rsidP="00141E97">
            <w:pPr>
              <w:rPr>
                <w:sz w:val="18"/>
                <w:szCs w:val="18"/>
              </w:rPr>
            </w:pPr>
          </w:p>
        </w:tc>
        <w:tc>
          <w:tcPr>
            <w:tcW w:w="1302" w:type="dxa"/>
          </w:tcPr>
          <w:p w:rsidR="007C72F0" w:rsidRDefault="007C72F0" w:rsidP="00141E97">
            <w:pPr>
              <w:rPr>
                <w:sz w:val="18"/>
                <w:szCs w:val="18"/>
              </w:rPr>
            </w:pPr>
          </w:p>
        </w:tc>
        <w:tc>
          <w:tcPr>
            <w:tcW w:w="3177" w:type="dxa"/>
          </w:tcPr>
          <w:p w:rsidR="007C72F0" w:rsidRDefault="007C72F0" w:rsidP="00141E97">
            <w:pPr>
              <w:rPr>
                <w:sz w:val="18"/>
                <w:szCs w:val="18"/>
              </w:rPr>
            </w:pPr>
          </w:p>
        </w:tc>
        <w:tc>
          <w:tcPr>
            <w:tcW w:w="1413" w:type="dxa"/>
          </w:tcPr>
          <w:p w:rsidR="007C72F0" w:rsidRDefault="007C72F0" w:rsidP="00141E97">
            <w:pPr>
              <w:rPr>
                <w:sz w:val="18"/>
                <w:szCs w:val="18"/>
              </w:rPr>
            </w:pPr>
          </w:p>
        </w:tc>
        <w:tc>
          <w:tcPr>
            <w:tcW w:w="4288" w:type="dxa"/>
          </w:tcPr>
          <w:p w:rsidR="007C72F0" w:rsidRDefault="007C72F0" w:rsidP="00141E97">
            <w:pPr>
              <w:rPr>
                <w:sz w:val="18"/>
                <w:szCs w:val="18"/>
              </w:rPr>
            </w:pPr>
          </w:p>
        </w:tc>
        <w:tc>
          <w:tcPr>
            <w:tcW w:w="720" w:type="dxa"/>
          </w:tcPr>
          <w:p w:rsidR="007C72F0" w:rsidRDefault="007C72F0" w:rsidP="00141E97">
            <w:pPr>
              <w:rPr>
                <w:sz w:val="18"/>
                <w:szCs w:val="18"/>
              </w:rPr>
            </w:pPr>
          </w:p>
        </w:tc>
        <w:tc>
          <w:tcPr>
            <w:tcW w:w="705" w:type="dxa"/>
          </w:tcPr>
          <w:p w:rsidR="007C72F0" w:rsidRDefault="007C72F0" w:rsidP="00141E97">
            <w:pPr>
              <w:rPr>
                <w:sz w:val="18"/>
                <w:szCs w:val="18"/>
              </w:rPr>
            </w:pPr>
          </w:p>
        </w:tc>
        <w:tc>
          <w:tcPr>
            <w:tcW w:w="641" w:type="dxa"/>
          </w:tcPr>
          <w:p w:rsidR="007C72F0" w:rsidRDefault="007C72F0" w:rsidP="00141E97">
            <w:pPr>
              <w:rPr>
                <w:sz w:val="18"/>
                <w:szCs w:val="18"/>
              </w:rPr>
            </w:pPr>
          </w:p>
        </w:tc>
      </w:tr>
      <w:tr w:rsidR="007C72F0" w:rsidTr="007C72F0">
        <w:trPr>
          <w:trHeight w:val="254"/>
        </w:trPr>
        <w:tc>
          <w:tcPr>
            <w:tcW w:w="470" w:type="dxa"/>
          </w:tcPr>
          <w:p w:rsidR="007C72F0" w:rsidRDefault="007C72F0" w:rsidP="00141E97">
            <w:pPr>
              <w:rPr>
                <w:sz w:val="18"/>
                <w:szCs w:val="18"/>
              </w:rPr>
            </w:pPr>
          </w:p>
        </w:tc>
        <w:tc>
          <w:tcPr>
            <w:tcW w:w="1458" w:type="dxa"/>
          </w:tcPr>
          <w:p w:rsidR="007C72F0" w:rsidRDefault="007C72F0" w:rsidP="00141E97">
            <w:pPr>
              <w:rPr>
                <w:sz w:val="18"/>
                <w:szCs w:val="18"/>
              </w:rPr>
            </w:pPr>
          </w:p>
        </w:tc>
        <w:tc>
          <w:tcPr>
            <w:tcW w:w="1302" w:type="dxa"/>
          </w:tcPr>
          <w:p w:rsidR="007C72F0" w:rsidRDefault="007C72F0" w:rsidP="00141E97">
            <w:pPr>
              <w:rPr>
                <w:sz w:val="18"/>
                <w:szCs w:val="18"/>
              </w:rPr>
            </w:pPr>
          </w:p>
        </w:tc>
        <w:tc>
          <w:tcPr>
            <w:tcW w:w="3177" w:type="dxa"/>
          </w:tcPr>
          <w:p w:rsidR="007C72F0" w:rsidRDefault="007C72F0" w:rsidP="00141E97">
            <w:pPr>
              <w:rPr>
                <w:sz w:val="18"/>
                <w:szCs w:val="18"/>
              </w:rPr>
            </w:pPr>
          </w:p>
        </w:tc>
        <w:tc>
          <w:tcPr>
            <w:tcW w:w="1413" w:type="dxa"/>
          </w:tcPr>
          <w:p w:rsidR="007C72F0" w:rsidRDefault="007C72F0" w:rsidP="00141E97">
            <w:pPr>
              <w:rPr>
                <w:sz w:val="18"/>
                <w:szCs w:val="18"/>
              </w:rPr>
            </w:pPr>
          </w:p>
        </w:tc>
        <w:tc>
          <w:tcPr>
            <w:tcW w:w="4288" w:type="dxa"/>
          </w:tcPr>
          <w:p w:rsidR="007C72F0" w:rsidRDefault="007C72F0" w:rsidP="00141E97">
            <w:pPr>
              <w:rPr>
                <w:sz w:val="18"/>
                <w:szCs w:val="18"/>
              </w:rPr>
            </w:pPr>
          </w:p>
        </w:tc>
        <w:tc>
          <w:tcPr>
            <w:tcW w:w="720" w:type="dxa"/>
          </w:tcPr>
          <w:p w:rsidR="007C72F0" w:rsidRDefault="007C72F0" w:rsidP="00141E97">
            <w:pPr>
              <w:rPr>
                <w:sz w:val="18"/>
                <w:szCs w:val="18"/>
              </w:rPr>
            </w:pPr>
          </w:p>
        </w:tc>
        <w:tc>
          <w:tcPr>
            <w:tcW w:w="705" w:type="dxa"/>
          </w:tcPr>
          <w:p w:rsidR="007C72F0" w:rsidRDefault="007C72F0" w:rsidP="00141E97">
            <w:pPr>
              <w:rPr>
                <w:sz w:val="18"/>
                <w:szCs w:val="18"/>
              </w:rPr>
            </w:pPr>
          </w:p>
        </w:tc>
        <w:tc>
          <w:tcPr>
            <w:tcW w:w="641" w:type="dxa"/>
          </w:tcPr>
          <w:p w:rsidR="007C72F0" w:rsidRDefault="007C72F0" w:rsidP="00141E97">
            <w:pPr>
              <w:rPr>
                <w:sz w:val="18"/>
                <w:szCs w:val="18"/>
              </w:rPr>
            </w:pPr>
          </w:p>
        </w:tc>
      </w:tr>
      <w:tr w:rsidR="007C72F0" w:rsidTr="007C72F0">
        <w:trPr>
          <w:trHeight w:val="254"/>
        </w:trPr>
        <w:tc>
          <w:tcPr>
            <w:tcW w:w="470" w:type="dxa"/>
          </w:tcPr>
          <w:p w:rsidR="007C72F0" w:rsidRDefault="007C72F0" w:rsidP="00141E97">
            <w:pPr>
              <w:rPr>
                <w:sz w:val="18"/>
                <w:szCs w:val="18"/>
              </w:rPr>
            </w:pPr>
          </w:p>
        </w:tc>
        <w:tc>
          <w:tcPr>
            <w:tcW w:w="1458" w:type="dxa"/>
          </w:tcPr>
          <w:p w:rsidR="007C72F0" w:rsidRDefault="007C72F0" w:rsidP="00141E97">
            <w:pPr>
              <w:rPr>
                <w:sz w:val="18"/>
                <w:szCs w:val="18"/>
              </w:rPr>
            </w:pPr>
          </w:p>
        </w:tc>
        <w:tc>
          <w:tcPr>
            <w:tcW w:w="1302" w:type="dxa"/>
          </w:tcPr>
          <w:p w:rsidR="007C72F0" w:rsidRDefault="007C72F0" w:rsidP="00141E97">
            <w:pPr>
              <w:rPr>
                <w:sz w:val="18"/>
                <w:szCs w:val="18"/>
              </w:rPr>
            </w:pPr>
          </w:p>
        </w:tc>
        <w:tc>
          <w:tcPr>
            <w:tcW w:w="3177" w:type="dxa"/>
          </w:tcPr>
          <w:p w:rsidR="007C72F0" w:rsidRDefault="007C72F0" w:rsidP="00141E97">
            <w:pPr>
              <w:rPr>
                <w:sz w:val="18"/>
                <w:szCs w:val="18"/>
              </w:rPr>
            </w:pPr>
          </w:p>
        </w:tc>
        <w:tc>
          <w:tcPr>
            <w:tcW w:w="1413" w:type="dxa"/>
          </w:tcPr>
          <w:p w:rsidR="007C72F0" w:rsidRDefault="007C72F0" w:rsidP="00141E97">
            <w:pPr>
              <w:rPr>
                <w:sz w:val="18"/>
                <w:szCs w:val="18"/>
              </w:rPr>
            </w:pPr>
          </w:p>
        </w:tc>
        <w:tc>
          <w:tcPr>
            <w:tcW w:w="4288" w:type="dxa"/>
          </w:tcPr>
          <w:p w:rsidR="007C72F0" w:rsidRDefault="007C72F0" w:rsidP="00141E97">
            <w:pPr>
              <w:rPr>
                <w:sz w:val="18"/>
                <w:szCs w:val="18"/>
              </w:rPr>
            </w:pPr>
          </w:p>
        </w:tc>
        <w:tc>
          <w:tcPr>
            <w:tcW w:w="720" w:type="dxa"/>
          </w:tcPr>
          <w:p w:rsidR="007C72F0" w:rsidRDefault="007C72F0" w:rsidP="00141E97">
            <w:pPr>
              <w:rPr>
                <w:sz w:val="18"/>
                <w:szCs w:val="18"/>
              </w:rPr>
            </w:pPr>
          </w:p>
        </w:tc>
        <w:tc>
          <w:tcPr>
            <w:tcW w:w="705" w:type="dxa"/>
          </w:tcPr>
          <w:p w:rsidR="007C72F0" w:rsidRDefault="007C72F0" w:rsidP="00141E97">
            <w:pPr>
              <w:rPr>
                <w:sz w:val="18"/>
                <w:szCs w:val="18"/>
              </w:rPr>
            </w:pPr>
          </w:p>
        </w:tc>
        <w:tc>
          <w:tcPr>
            <w:tcW w:w="641" w:type="dxa"/>
          </w:tcPr>
          <w:p w:rsidR="007C72F0" w:rsidRDefault="007C72F0" w:rsidP="00141E97">
            <w:pPr>
              <w:rPr>
                <w:sz w:val="18"/>
                <w:szCs w:val="18"/>
              </w:rPr>
            </w:pPr>
          </w:p>
        </w:tc>
      </w:tr>
      <w:tr w:rsidR="007C72F0" w:rsidTr="007C72F0">
        <w:trPr>
          <w:trHeight w:val="254"/>
        </w:trPr>
        <w:tc>
          <w:tcPr>
            <w:tcW w:w="470" w:type="dxa"/>
          </w:tcPr>
          <w:p w:rsidR="007C72F0" w:rsidRDefault="007C72F0" w:rsidP="00141E97">
            <w:pPr>
              <w:rPr>
                <w:sz w:val="18"/>
                <w:szCs w:val="18"/>
              </w:rPr>
            </w:pPr>
          </w:p>
        </w:tc>
        <w:tc>
          <w:tcPr>
            <w:tcW w:w="1458" w:type="dxa"/>
          </w:tcPr>
          <w:p w:rsidR="007C72F0" w:rsidRDefault="007C72F0" w:rsidP="00141E97">
            <w:pPr>
              <w:rPr>
                <w:sz w:val="18"/>
                <w:szCs w:val="18"/>
              </w:rPr>
            </w:pPr>
          </w:p>
        </w:tc>
        <w:tc>
          <w:tcPr>
            <w:tcW w:w="1302" w:type="dxa"/>
          </w:tcPr>
          <w:p w:rsidR="007C72F0" w:rsidRDefault="007C72F0" w:rsidP="00141E97">
            <w:pPr>
              <w:rPr>
                <w:sz w:val="18"/>
                <w:szCs w:val="18"/>
              </w:rPr>
            </w:pPr>
          </w:p>
        </w:tc>
        <w:tc>
          <w:tcPr>
            <w:tcW w:w="3177" w:type="dxa"/>
          </w:tcPr>
          <w:p w:rsidR="007C72F0" w:rsidRDefault="007C72F0" w:rsidP="00141E97">
            <w:pPr>
              <w:rPr>
                <w:sz w:val="18"/>
                <w:szCs w:val="18"/>
              </w:rPr>
            </w:pPr>
          </w:p>
        </w:tc>
        <w:tc>
          <w:tcPr>
            <w:tcW w:w="1413" w:type="dxa"/>
          </w:tcPr>
          <w:p w:rsidR="007C72F0" w:rsidRDefault="007C72F0" w:rsidP="00141E97">
            <w:pPr>
              <w:rPr>
                <w:sz w:val="18"/>
                <w:szCs w:val="18"/>
              </w:rPr>
            </w:pPr>
          </w:p>
        </w:tc>
        <w:tc>
          <w:tcPr>
            <w:tcW w:w="4288" w:type="dxa"/>
          </w:tcPr>
          <w:p w:rsidR="007C72F0" w:rsidRDefault="007C72F0" w:rsidP="00141E97">
            <w:pPr>
              <w:rPr>
                <w:sz w:val="18"/>
                <w:szCs w:val="18"/>
              </w:rPr>
            </w:pPr>
          </w:p>
        </w:tc>
        <w:tc>
          <w:tcPr>
            <w:tcW w:w="720" w:type="dxa"/>
          </w:tcPr>
          <w:p w:rsidR="007C72F0" w:rsidRDefault="007C72F0" w:rsidP="00141E97">
            <w:pPr>
              <w:rPr>
                <w:sz w:val="18"/>
                <w:szCs w:val="18"/>
              </w:rPr>
            </w:pPr>
          </w:p>
        </w:tc>
        <w:tc>
          <w:tcPr>
            <w:tcW w:w="705" w:type="dxa"/>
          </w:tcPr>
          <w:p w:rsidR="007C72F0" w:rsidRDefault="007C72F0" w:rsidP="00141E97">
            <w:pPr>
              <w:rPr>
                <w:sz w:val="18"/>
                <w:szCs w:val="18"/>
              </w:rPr>
            </w:pPr>
          </w:p>
        </w:tc>
        <w:tc>
          <w:tcPr>
            <w:tcW w:w="641" w:type="dxa"/>
          </w:tcPr>
          <w:p w:rsidR="007C72F0" w:rsidRDefault="007C72F0" w:rsidP="00141E97">
            <w:pPr>
              <w:rPr>
                <w:sz w:val="18"/>
                <w:szCs w:val="18"/>
              </w:rPr>
            </w:pPr>
          </w:p>
        </w:tc>
      </w:tr>
      <w:tr w:rsidR="007C72F0" w:rsidTr="007C72F0">
        <w:trPr>
          <w:trHeight w:val="254"/>
        </w:trPr>
        <w:tc>
          <w:tcPr>
            <w:tcW w:w="470" w:type="dxa"/>
          </w:tcPr>
          <w:p w:rsidR="007C72F0" w:rsidRDefault="007C72F0" w:rsidP="00141E97">
            <w:pPr>
              <w:rPr>
                <w:sz w:val="18"/>
                <w:szCs w:val="18"/>
              </w:rPr>
            </w:pPr>
          </w:p>
        </w:tc>
        <w:tc>
          <w:tcPr>
            <w:tcW w:w="1458" w:type="dxa"/>
          </w:tcPr>
          <w:p w:rsidR="007C72F0" w:rsidRDefault="007C72F0" w:rsidP="00141E97">
            <w:pPr>
              <w:rPr>
                <w:sz w:val="18"/>
                <w:szCs w:val="18"/>
              </w:rPr>
            </w:pPr>
          </w:p>
        </w:tc>
        <w:tc>
          <w:tcPr>
            <w:tcW w:w="1302" w:type="dxa"/>
          </w:tcPr>
          <w:p w:rsidR="007C72F0" w:rsidRDefault="007C72F0" w:rsidP="00141E97">
            <w:pPr>
              <w:rPr>
                <w:sz w:val="18"/>
                <w:szCs w:val="18"/>
              </w:rPr>
            </w:pPr>
          </w:p>
        </w:tc>
        <w:tc>
          <w:tcPr>
            <w:tcW w:w="3177" w:type="dxa"/>
          </w:tcPr>
          <w:p w:rsidR="007C72F0" w:rsidRDefault="007C72F0" w:rsidP="00141E97">
            <w:pPr>
              <w:rPr>
                <w:sz w:val="18"/>
                <w:szCs w:val="18"/>
              </w:rPr>
            </w:pPr>
          </w:p>
        </w:tc>
        <w:tc>
          <w:tcPr>
            <w:tcW w:w="1413" w:type="dxa"/>
          </w:tcPr>
          <w:p w:rsidR="007C72F0" w:rsidRDefault="007C72F0" w:rsidP="00141E97">
            <w:pPr>
              <w:rPr>
                <w:sz w:val="18"/>
                <w:szCs w:val="18"/>
              </w:rPr>
            </w:pPr>
          </w:p>
        </w:tc>
        <w:tc>
          <w:tcPr>
            <w:tcW w:w="4288" w:type="dxa"/>
          </w:tcPr>
          <w:p w:rsidR="007C72F0" w:rsidRDefault="007C72F0" w:rsidP="00141E97">
            <w:pPr>
              <w:rPr>
                <w:sz w:val="18"/>
                <w:szCs w:val="18"/>
              </w:rPr>
            </w:pPr>
          </w:p>
        </w:tc>
        <w:tc>
          <w:tcPr>
            <w:tcW w:w="720" w:type="dxa"/>
          </w:tcPr>
          <w:p w:rsidR="007C72F0" w:rsidRDefault="007C72F0" w:rsidP="00141E97">
            <w:pPr>
              <w:rPr>
                <w:sz w:val="18"/>
                <w:szCs w:val="18"/>
              </w:rPr>
            </w:pPr>
          </w:p>
        </w:tc>
        <w:tc>
          <w:tcPr>
            <w:tcW w:w="705" w:type="dxa"/>
          </w:tcPr>
          <w:p w:rsidR="007C72F0" w:rsidRDefault="007C72F0" w:rsidP="00141E97">
            <w:pPr>
              <w:rPr>
                <w:sz w:val="18"/>
                <w:szCs w:val="18"/>
              </w:rPr>
            </w:pPr>
          </w:p>
        </w:tc>
        <w:tc>
          <w:tcPr>
            <w:tcW w:w="641" w:type="dxa"/>
          </w:tcPr>
          <w:p w:rsidR="007C72F0" w:rsidRDefault="007C72F0" w:rsidP="00141E97">
            <w:pPr>
              <w:rPr>
                <w:sz w:val="18"/>
                <w:szCs w:val="18"/>
              </w:rPr>
            </w:pPr>
          </w:p>
        </w:tc>
      </w:tr>
    </w:tbl>
    <w:p w:rsidR="007916DF" w:rsidRDefault="007916DF"/>
    <w:sectPr w:rsidR="007916DF" w:rsidSect="00A66E66">
      <w:footerReference w:type="default" r:id="rId7"/>
      <w:pgSz w:w="16838" w:h="11906" w:orient="landscape"/>
      <w:pgMar w:top="680" w:right="601" w:bottom="567" w:left="99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8EA" w:rsidRDefault="009F48EA" w:rsidP="00862BDE">
      <w:r>
        <w:separator/>
      </w:r>
    </w:p>
  </w:endnote>
  <w:endnote w:type="continuationSeparator" w:id="1">
    <w:p w:rsidR="009F48EA" w:rsidRDefault="009F48EA" w:rsidP="00862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64988"/>
      <w:docPartObj>
        <w:docPartGallery w:val="Page Numbers (Bottom of Page)"/>
        <w:docPartUnique/>
      </w:docPartObj>
    </w:sdtPr>
    <w:sdtContent>
      <w:p w:rsidR="00C83097" w:rsidRDefault="00325D6C">
        <w:pPr>
          <w:pStyle w:val="a4"/>
          <w:jc w:val="center"/>
        </w:pPr>
        <w:fldSimple w:instr=" PAGE   \* MERGEFORMAT ">
          <w:r w:rsidR="006F54EE" w:rsidRPr="006F54EE">
            <w:rPr>
              <w:noProof/>
              <w:lang w:val="zh-CN"/>
            </w:rPr>
            <w:t>1</w:t>
          </w:r>
        </w:fldSimple>
      </w:p>
    </w:sdtContent>
  </w:sdt>
  <w:p w:rsidR="00C83097" w:rsidRDefault="00C830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8EA" w:rsidRDefault="009F48EA" w:rsidP="00862BDE">
      <w:r>
        <w:separator/>
      </w:r>
    </w:p>
  </w:footnote>
  <w:footnote w:type="continuationSeparator" w:id="1">
    <w:p w:rsidR="009F48EA" w:rsidRDefault="009F48EA" w:rsidP="00862B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BDE"/>
    <w:rsid w:val="000836E4"/>
    <w:rsid w:val="000839F3"/>
    <w:rsid w:val="000942D5"/>
    <w:rsid w:val="001032F6"/>
    <w:rsid w:val="00325D6C"/>
    <w:rsid w:val="003F35C0"/>
    <w:rsid w:val="00405779"/>
    <w:rsid w:val="004C0976"/>
    <w:rsid w:val="00517F01"/>
    <w:rsid w:val="00545037"/>
    <w:rsid w:val="005879B7"/>
    <w:rsid w:val="005C017B"/>
    <w:rsid w:val="005D0180"/>
    <w:rsid w:val="005D223F"/>
    <w:rsid w:val="006650B3"/>
    <w:rsid w:val="00674DC8"/>
    <w:rsid w:val="006F54EE"/>
    <w:rsid w:val="00763AC4"/>
    <w:rsid w:val="007916DF"/>
    <w:rsid w:val="007A4583"/>
    <w:rsid w:val="007C72F0"/>
    <w:rsid w:val="008536E2"/>
    <w:rsid w:val="00862BDE"/>
    <w:rsid w:val="008A66D2"/>
    <w:rsid w:val="008D2319"/>
    <w:rsid w:val="009456F7"/>
    <w:rsid w:val="00950071"/>
    <w:rsid w:val="009F48EA"/>
    <w:rsid w:val="00A6476F"/>
    <w:rsid w:val="00A66E66"/>
    <w:rsid w:val="00AF3EEE"/>
    <w:rsid w:val="00B4144D"/>
    <w:rsid w:val="00B926B1"/>
    <w:rsid w:val="00C72F27"/>
    <w:rsid w:val="00C83097"/>
    <w:rsid w:val="00C87311"/>
    <w:rsid w:val="00FB7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BD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2BD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uiPriority w:val="99"/>
    <w:semiHidden/>
    <w:rsid w:val="00862BDE"/>
    <w:rPr>
      <w:kern w:val="2"/>
      <w:sz w:val="18"/>
      <w:szCs w:val="18"/>
    </w:rPr>
  </w:style>
  <w:style w:type="paragraph" w:styleId="a4">
    <w:name w:val="footer"/>
    <w:basedOn w:val="a"/>
    <w:link w:val="Char0"/>
    <w:unhideWhenUsed/>
    <w:rsid w:val="00862BDE"/>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862BDE"/>
    <w:rPr>
      <w:kern w:val="2"/>
      <w:sz w:val="18"/>
      <w:szCs w:val="18"/>
    </w:rPr>
  </w:style>
  <w:style w:type="table" w:styleId="a5">
    <w:name w:val="Table Grid"/>
    <w:basedOn w:val="a1"/>
    <w:rsid w:val="00862BD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FA9F0-80E4-403B-BF7F-21CAD064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16430</Characters>
  <Application>Microsoft Office Word</Application>
  <DocSecurity>0</DocSecurity>
  <Lines>136</Lines>
  <Paragraphs>38</Paragraphs>
  <ScaleCrop>false</ScaleCrop>
  <Company>微软中国</Company>
  <LinksUpToDate>false</LinksUpToDate>
  <CharactersWithSpaces>19274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系统管理:市水务局管理员</dc:creator>
  <cp:lastModifiedBy>办公室:高  利</cp:lastModifiedBy>
  <cp:revision>2</cp:revision>
  <cp:lastPrinted>2017-03-31T00:54:00Z</cp:lastPrinted>
  <dcterms:created xsi:type="dcterms:W3CDTF">2017-04-11T08:01:00Z</dcterms:created>
  <dcterms:modified xsi:type="dcterms:W3CDTF">2017-04-11T08:01:00Z</dcterms:modified>
</cp:coreProperties>
</file>